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A9882" w14:textId="6C10AAF2" w:rsidR="00AB2F17" w:rsidRDefault="007C1695" w:rsidP="005F63AD">
      <w:pPr>
        <w:jc w:val="right"/>
        <w:rPr>
          <w:b/>
          <w:color w:val="808080"/>
          <w:sz w:val="22"/>
          <w:szCs w:val="22"/>
        </w:rPr>
      </w:pPr>
      <w:r w:rsidRPr="007C1695">
        <w:rPr>
          <w:b/>
          <w:noProof/>
          <w:color w:val="808080"/>
          <w:sz w:val="22"/>
          <w:szCs w:val="22"/>
        </w:rPr>
        <w:drawing>
          <wp:inline distT="0" distB="0" distL="0" distR="0" wp14:anchorId="567AF82E" wp14:editId="16BA3685">
            <wp:extent cx="1485261" cy="561581"/>
            <wp:effectExtent l="0" t="0" r="1270" b="0"/>
            <wp:docPr id="4" name="Imagen 4" descr="G:\IntervSocial\Areas\IGUALDAD DE TRATO\INFORMES ANUALES discriminación y comunidad gitana\INFORME DISCRIMINACIÓN 2017\PRESENTACIÓN 14 JUNIO - INFORME 2017\MSSSI_fines soci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ntervSocial\Areas\IGUALDAD DE TRATO\INFORMES ANUALES discriminación y comunidad gitana\INFORME DISCRIMINACIÓN 2017\PRESENTACIÓN 14 JUNIO - INFORME 2017\MSSSI_fines social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644" cy="57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579">
        <w:rPr>
          <w:b/>
          <w:noProof/>
          <w:color w:val="80808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A926C44" wp14:editId="086773EB">
            <wp:simplePos x="2095500" y="704850"/>
            <wp:positionH relativeFrom="margin">
              <wp:align>left</wp:align>
            </wp:positionH>
            <wp:positionV relativeFrom="margin">
              <wp:align>top</wp:align>
            </wp:positionV>
            <wp:extent cx="1497133" cy="56720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G-logo-co-fn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133" cy="5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396C05" w14:textId="70D2F3FF" w:rsidR="00AB2F17" w:rsidRDefault="00AB2F17" w:rsidP="00AB2F17">
      <w:pPr>
        <w:jc w:val="center"/>
        <w:rPr>
          <w:b/>
          <w:color w:val="808080"/>
          <w:sz w:val="22"/>
          <w:szCs w:val="22"/>
        </w:rPr>
      </w:pPr>
    </w:p>
    <w:p w14:paraId="14F1EFE2" w14:textId="4B781636" w:rsidR="00AB2F17" w:rsidRDefault="00AB2F17" w:rsidP="00AB2F17">
      <w:pPr>
        <w:jc w:val="center"/>
        <w:rPr>
          <w:b/>
          <w:color w:val="808080"/>
          <w:sz w:val="22"/>
          <w:szCs w:val="22"/>
        </w:rPr>
      </w:pPr>
      <w:r>
        <w:rPr>
          <w:b/>
          <w:color w:val="808080"/>
          <w:sz w:val="22"/>
          <w:szCs w:val="22"/>
        </w:rPr>
        <w:t xml:space="preserve"> </w:t>
      </w:r>
      <w:r>
        <w:rPr>
          <w:b/>
          <w:color w:val="808080"/>
          <w:sz w:val="22"/>
          <w:szCs w:val="22"/>
        </w:rPr>
        <w:tab/>
      </w:r>
      <w:r>
        <w:rPr>
          <w:b/>
          <w:color w:val="808080"/>
          <w:sz w:val="22"/>
          <w:szCs w:val="22"/>
        </w:rPr>
        <w:tab/>
      </w:r>
      <w:r>
        <w:rPr>
          <w:b/>
          <w:color w:val="808080"/>
          <w:sz w:val="22"/>
          <w:szCs w:val="22"/>
        </w:rPr>
        <w:tab/>
      </w:r>
      <w:r>
        <w:rPr>
          <w:b/>
          <w:color w:val="808080"/>
          <w:sz w:val="22"/>
          <w:szCs w:val="22"/>
        </w:rPr>
        <w:tab/>
        <w:t xml:space="preserve">  </w:t>
      </w:r>
    </w:p>
    <w:p w14:paraId="208C7284" w14:textId="77777777" w:rsidR="00AB2F17" w:rsidRDefault="00AB2F17" w:rsidP="00AB2F17">
      <w:pPr>
        <w:jc w:val="center"/>
        <w:rPr>
          <w:b/>
          <w:color w:val="808080"/>
          <w:sz w:val="22"/>
          <w:szCs w:val="22"/>
        </w:rPr>
      </w:pPr>
    </w:p>
    <w:p w14:paraId="4711FB62" w14:textId="77777777" w:rsidR="00AB2F17" w:rsidRDefault="00370D7C" w:rsidP="00AB2F17">
      <w:pPr>
        <w:jc w:val="center"/>
        <w:rPr>
          <w:b/>
          <w:iCs/>
          <w:color w:val="808080"/>
        </w:rPr>
      </w:pPr>
      <w:r>
        <w:rPr>
          <w:b/>
          <w:color w:val="808080"/>
        </w:rPr>
        <w:t>PRESENTACIÓN DEL INFORME ANUAL 2017</w:t>
      </w:r>
    </w:p>
    <w:p w14:paraId="17E5B8BE" w14:textId="77777777" w:rsidR="00AB2F17" w:rsidRPr="005202AA" w:rsidRDefault="00AB2F17" w:rsidP="00AB2F17">
      <w:pPr>
        <w:jc w:val="center"/>
        <w:rPr>
          <w:b/>
          <w:i/>
          <w:color w:val="FF6600"/>
        </w:rPr>
      </w:pPr>
      <w:r w:rsidRPr="005202AA">
        <w:rPr>
          <w:b/>
          <w:i/>
          <w:color w:val="FF6600"/>
        </w:rPr>
        <w:t>DISCRIMINACIÓN Y COMUNIDAD GITANA</w:t>
      </w:r>
    </w:p>
    <w:p w14:paraId="62ED1834" w14:textId="77777777" w:rsidR="00AB2F17" w:rsidRPr="005202AA" w:rsidRDefault="00AB2F17" w:rsidP="00AB2F17">
      <w:pPr>
        <w:jc w:val="center"/>
        <w:rPr>
          <w:b/>
          <w:i/>
          <w:color w:val="333333"/>
        </w:rPr>
      </w:pPr>
    </w:p>
    <w:p w14:paraId="3CC67229" w14:textId="77777777" w:rsidR="00AB2F17" w:rsidRDefault="00AB2F17" w:rsidP="00AB2F17">
      <w:pPr>
        <w:jc w:val="center"/>
        <w:rPr>
          <w:b/>
          <w:color w:val="808080"/>
          <w:sz w:val="22"/>
          <w:szCs w:val="22"/>
        </w:rPr>
      </w:pPr>
      <w:r w:rsidRPr="00DF4C40">
        <w:rPr>
          <w:b/>
          <w:color w:val="808080"/>
          <w:sz w:val="22"/>
          <w:szCs w:val="22"/>
        </w:rPr>
        <w:t xml:space="preserve">Madrid, </w:t>
      </w:r>
      <w:r w:rsidR="00370D7C">
        <w:rPr>
          <w:b/>
          <w:color w:val="808080"/>
          <w:sz w:val="22"/>
          <w:szCs w:val="22"/>
        </w:rPr>
        <w:t>14</w:t>
      </w:r>
      <w:r w:rsidRPr="00DF4C40">
        <w:rPr>
          <w:b/>
          <w:color w:val="808080"/>
          <w:sz w:val="22"/>
          <w:szCs w:val="22"/>
        </w:rPr>
        <w:t xml:space="preserve"> de </w:t>
      </w:r>
      <w:r>
        <w:rPr>
          <w:b/>
          <w:color w:val="808080"/>
          <w:sz w:val="22"/>
          <w:szCs w:val="22"/>
        </w:rPr>
        <w:t>Junio</w:t>
      </w:r>
      <w:r w:rsidRPr="00DF4C40">
        <w:rPr>
          <w:b/>
          <w:color w:val="808080"/>
          <w:sz w:val="22"/>
          <w:szCs w:val="22"/>
        </w:rPr>
        <w:t xml:space="preserve"> de 20</w:t>
      </w:r>
      <w:r w:rsidR="00370D7C">
        <w:rPr>
          <w:b/>
          <w:color w:val="808080"/>
          <w:sz w:val="22"/>
          <w:szCs w:val="22"/>
        </w:rPr>
        <w:t>17</w:t>
      </w:r>
      <w:r>
        <w:rPr>
          <w:b/>
          <w:color w:val="808080"/>
          <w:sz w:val="22"/>
          <w:szCs w:val="22"/>
        </w:rPr>
        <w:t>.</w:t>
      </w:r>
    </w:p>
    <w:p w14:paraId="24165E9F" w14:textId="77777777" w:rsidR="00AB2F17" w:rsidRDefault="00AB2F17" w:rsidP="00370D7C">
      <w:pPr>
        <w:jc w:val="center"/>
        <w:rPr>
          <w:b/>
          <w:color w:val="808080"/>
          <w:sz w:val="22"/>
          <w:szCs w:val="22"/>
        </w:rPr>
      </w:pPr>
      <w:r w:rsidRPr="005202AA">
        <w:rPr>
          <w:b/>
          <w:color w:val="808080"/>
          <w:sz w:val="22"/>
          <w:szCs w:val="22"/>
        </w:rPr>
        <w:t xml:space="preserve">Lugar: </w:t>
      </w:r>
      <w:r w:rsidR="00370D7C">
        <w:rPr>
          <w:b/>
          <w:color w:val="808080"/>
          <w:sz w:val="22"/>
          <w:szCs w:val="22"/>
        </w:rPr>
        <w:t>Salón de Actos. Fundación Secretariado Gitano</w:t>
      </w:r>
    </w:p>
    <w:p w14:paraId="0938B76E" w14:textId="77777777" w:rsidR="00370D7C" w:rsidRPr="005202AA" w:rsidRDefault="00370D7C" w:rsidP="00370D7C">
      <w:pPr>
        <w:jc w:val="center"/>
        <w:rPr>
          <w:b/>
          <w:color w:val="808080"/>
          <w:sz w:val="22"/>
          <w:szCs w:val="22"/>
        </w:rPr>
      </w:pPr>
      <w:r>
        <w:rPr>
          <w:b/>
          <w:color w:val="808080"/>
          <w:sz w:val="22"/>
          <w:szCs w:val="22"/>
        </w:rPr>
        <w:t xml:space="preserve">Calle </w:t>
      </w:r>
      <w:proofErr w:type="spellStart"/>
      <w:r>
        <w:rPr>
          <w:b/>
          <w:color w:val="808080"/>
          <w:sz w:val="22"/>
          <w:szCs w:val="22"/>
        </w:rPr>
        <w:t>Ahijones</w:t>
      </w:r>
      <w:proofErr w:type="spellEnd"/>
      <w:r>
        <w:rPr>
          <w:b/>
          <w:color w:val="808080"/>
          <w:sz w:val="22"/>
          <w:szCs w:val="22"/>
        </w:rPr>
        <w:t xml:space="preserve"> s/n</w:t>
      </w:r>
    </w:p>
    <w:p w14:paraId="5FE1BD3E" w14:textId="77777777" w:rsidR="00AB2F17" w:rsidRPr="005202AA" w:rsidRDefault="00AB2F17" w:rsidP="00AB2F17">
      <w:pPr>
        <w:jc w:val="center"/>
        <w:rPr>
          <w:b/>
          <w:color w:val="808080"/>
          <w:sz w:val="22"/>
          <w:szCs w:val="22"/>
        </w:rPr>
      </w:pPr>
    </w:p>
    <w:p w14:paraId="7225DBE5" w14:textId="2AF2610E" w:rsidR="00AB2F17" w:rsidRDefault="00AB2F17" w:rsidP="00AB2F17">
      <w:pPr>
        <w:jc w:val="center"/>
        <w:rPr>
          <w:b/>
          <w:color w:val="808080"/>
          <w:sz w:val="22"/>
          <w:szCs w:val="22"/>
        </w:rPr>
      </w:pPr>
      <w:r w:rsidRPr="000D2958">
        <w:rPr>
          <w:b/>
          <w:color w:val="808080"/>
          <w:sz w:val="22"/>
          <w:szCs w:val="22"/>
        </w:rPr>
        <w:t>PROGRAMA</w:t>
      </w:r>
      <w:r>
        <w:rPr>
          <w:b/>
          <w:color w:val="808080"/>
          <w:sz w:val="22"/>
          <w:szCs w:val="22"/>
        </w:rPr>
        <w:t xml:space="preserve"> </w:t>
      </w:r>
    </w:p>
    <w:p w14:paraId="3171E15E" w14:textId="77777777" w:rsidR="00AB2F17" w:rsidRDefault="00AB2F17" w:rsidP="00AB2F17">
      <w:pPr>
        <w:jc w:val="center"/>
        <w:rPr>
          <w:b/>
          <w:color w:val="808080"/>
          <w:sz w:val="22"/>
          <w:szCs w:val="22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8080"/>
      </w:tblGrid>
      <w:tr w:rsidR="00AB2F17" w:rsidRPr="00DF4C40" w14:paraId="5CE5D3B1" w14:textId="77777777" w:rsidTr="008C488A">
        <w:tc>
          <w:tcPr>
            <w:tcW w:w="1277" w:type="dxa"/>
          </w:tcPr>
          <w:p w14:paraId="78DFB2AE" w14:textId="77777777" w:rsidR="00AB2F17" w:rsidRPr="00B05F5A" w:rsidRDefault="00AB2F17" w:rsidP="008C488A">
            <w:pPr>
              <w:jc w:val="center"/>
              <w:rPr>
                <w:b/>
                <w:color w:val="E36C0A" w:themeColor="accent6" w:themeShade="BF"/>
                <w:sz w:val="22"/>
                <w:szCs w:val="22"/>
              </w:rPr>
            </w:pPr>
            <w:r w:rsidRPr="00B05F5A">
              <w:rPr>
                <w:b/>
                <w:color w:val="E36C0A" w:themeColor="accent6" w:themeShade="BF"/>
                <w:sz w:val="22"/>
                <w:szCs w:val="22"/>
              </w:rPr>
              <w:t>10.00 h</w:t>
            </w:r>
          </w:p>
          <w:p w14:paraId="38D6ADC1" w14:textId="77777777" w:rsidR="00AB2F17" w:rsidRPr="00B05F5A" w:rsidRDefault="00AB2F17" w:rsidP="008C488A">
            <w:pPr>
              <w:rPr>
                <w:b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8080" w:type="dxa"/>
          </w:tcPr>
          <w:p w14:paraId="1ED4985C" w14:textId="77777777" w:rsidR="00AB2F17" w:rsidRPr="00C67FC3" w:rsidRDefault="00AB2F17" w:rsidP="008C488A">
            <w:pPr>
              <w:rPr>
                <w:b/>
                <w:color w:val="E36C0A"/>
              </w:rPr>
            </w:pPr>
            <w:r w:rsidRPr="00C67FC3">
              <w:rPr>
                <w:b/>
                <w:color w:val="E36C0A"/>
                <w:sz w:val="22"/>
                <w:szCs w:val="22"/>
              </w:rPr>
              <w:t xml:space="preserve">Recepción y recogida de documentación </w:t>
            </w:r>
          </w:p>
        </w:tc>
      </w:tr>
      <w:tr w:rsidR="00AB2F17" w:rsidRPr="00DF4C40" w14:paraId="795F5D7A" w14:textId="77777777" w:rsidTr="008C488A">
        <w:trPr>
          <w:trHeight w:val="1657"/>
        </w:trPr>
        <w:tc>
          <w:tcPr>
            <w:tcW w:w="1277" w:type="dxa"/>
          </w:tcPr>
          <w:p w14:paraId="77F71812" w14:textId="77777777" w:rsidR="00AB2F17" w:rsidRPr="00B05F5A" w:rsidRDefault="00AB2F17" w:rsidP="008C488A">
            <w:pPr>
              <w:jc w:val="center"/>
              <w:rPr>
                <w:b/>
                <w:color w:val="E36C0A" w:themeColor="accent6" w:themeShade="BF"/>
                <w:sz w:val="22"/>
                <w:szCs w:val="22"/>
              </w:rPr>
            </w:pPr>
            <w:r w:rsidRPr="00B05F5A">
              <w:rPr>
                <w:b/>
                <w:color w:val="E36C0A" w:themeColor="accent6" w:themeShade="BF"/>
                <w:sz w:val="22"/>
                <w:szCs w:val="22"/>
              </w:rPr>
              <w:t>10.15 h</w:t>
            </w:r>
          </w:p>
          <w:p w14:paraId="5D636485" w14:textId="77777777" w:rsidR="00AB2F17" w:rsidRPr="00B05F5A" w:rsidRDefault="00AB2F17" w:rsidP="008C488A">
            <w:pPr>
              <w:rPr>
                <w:b/>
                <w:color w:val="E36C0A" w:themeColor="accent6" w:themeShade="BF"/>
                <w:sz w:val="22"/>
                <w:szCs w:val="22"/>
              </w:rPr>
            </w:pPr>
          </w:p>
          <w:p w14:paraId="4914376E" w14:textId="77777777" w:rsidR="00AB2F17" w:rsidRPr="00B05F5A" w:rsidRDefault="00AB2F17" w:rsidP="008C488A">
            <w:pPr>
              <w:rPr>
                <w:b/>
                <w:color w:val="E36C0A" w:themeColor="accent6" w:themeShade="BF"/>
                <w:sz w:val="22"/>
                <w:szCs w:val="22"/>
              </w:rPr>
            </w:pPr>
          </w:p>
          <w:p w14:paraId="279F4D21" w14:textId="77777777" w:rsidR="00AB2F17" w:rsidRPr="00B05F5A" w:rsidRDefault="00AB2F17" w:rsidP="008C488A">
            <w:pPr>
              <w:rPr>
                <w:b/>
                <w:color w:val="E36C0A" w:themeColor="accent6" w:themeShade="BF"/>
                <w:sz w:val="22"/>
                <w:szCs w:val="22"/>
              </w:rPr>
            </w:pPr>
          </w:p>
          <w:p w14:paraId="255EC07C" w14:textId="77777777" w:rsidR="00AB2F17" w:rsidRPr="00B05F5A" w:rsidRDefault="00AB2F17" w:rsidP="008C488A">
            <w:pPr>
              <w:jc w:val="center"/>
              <w:rPr>
                <w:b/>
                <w:color w:val="E36C0A" w:themeColor="accent6" w:themeShade="BF"/>
                <w:sz w:val="22"/>
                <w:szCs w:val="22"/>
              </w:rPr>
            </w:pPr>
          </w:p>
          <w:p w14:paraId="3F0B1230" w14:textId="77777777" w:rsidR="00AB2F17" w:rsidRPr="00B05F5A" w:rsidRDefault="00AB2F17" w:rsidP="008C488A">
            <w:pPr>
              <w:rPr>
                <w:b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8080" w:type="dxa"/>
          </w:tcPr>
          <w:p w14:paraId="26C59DAC" w14:textId="77777777" w:rsidR="00AB2F17" w:rsidRDefault="00AB2F17" w:rsidP="008C488A">
            <w:pPr>
              <w:rPr>
                <w:b/>
                <w:color w:val="E36C0A"/>
              </w:rPr>
            </w:pPr>
            <w:r w:rsidRPr="00C67FC3">
              <w:rPr>
                <w:b/>
                <w:color w:val="E36C0A"/>
                <w:sz w:val="22"/>
                <w:szCs w:val="22"/>
              </w:rPr>
              <w:t>Inauguración</w:t>
            </w:r>
          </w:p>
          <w:p w14:paraId="063E87FC" w14:textId="77777777" w:rsidR="00AB2F17" w:rsidRDefault="00AB2F17" w:rsidP="008C488A">
            <w:pPr>
              <w:rPr>
                <w:b/>
                <w:color w:val="E36C0A"/>
              </w:rPr>
            </w:pPr>
          </w:p>
          <w:p w14:paraId="0EFCDE5B" w14:textId="4F711C54" w:rsidR="0008697A" w:rsidRPr="00E850DD" w:rsidRDefault="0093459E" w:rsidP="003158C6">
            <w:pPr>
              <w:pStyle w:val="Prrafodelista"/>
              <w:numPr>
                <w:ilvl w:val="0"/>
                <w:numId w:val="7"/>
              </w:numPr>
              <w:ind w:left="742" w:hanging="283"/>
            </w:pPr>
            <w:r w:rsidRPr="00E850DD">
              <w:rPr>
                <w:b/>
                <w:sz w:val="22"/>
                <w:szCs w:val="22"/>
              </w:rPr>
              <w:t xml:space="preserve">María Pilar </w:t>
            </w:r>
            <w:proofErr w:type="spellStart"/>
            <w:r w:rsidRPr="00E850DD">
              <w:rPr>
                <w:b/>
                <w:sz w:val="22"/>
                <w:szCs w:val="22"/>
              </w:rPr>
              <w:t>Gonzálv</w:t>
            </w:r>
            <w:r w:rsidR="0008697A" w:rsidRPr="00E850DD">
              <w:rPr>
                <w:b/>
                <w:sz w:val="22"/>
                <w:szCs w:val="22"/>
              </w:rPr>
              <w:t>ez</w:t>
            </w:r>
            <w:proofErr w:type="spellEnd"/>
            <w:r w:rsidR="0008697A" w:rsidRPr="00E850DD">
              <w:rPr>
                <w:b/>
                <w:sz w:val="22"/>
                <w:szCs w:val="22"/>
              </w:rPr>
              <w:t xml:space="preserve">. </w:t>
            </w:r>
            <w:r w:rsidR="0008697A" w:rsidRPr="00E850DD">
              <w:rPr>
                <w:sz w:val="22"/>
                <w:szCs w:val="22"/>
              </w:rPr>
              <w:t>Directora General de</w:t>
            </w:r>
            <w:r w:rsidR="00C9614B" w:rsidRPr="00E850DD">
              <w:rPr>
                <w:sz w:val="22"/>
                <w:szCs w:val="22"/>
              </w:rPr>
              <w:t xml:space="preserve"> Servicios para la</w:t>
            </w:r>
            <w:r w:rsidR="00D27992">
              <w:rPr>
                <w:sz w:val="22"/>
                <w:szCs w:val="22"/>
              </w:rPr>
              <w:t xml:space="preserve"> Familia e Infancia.</w:t>
            </w:r>
            <w:r w:rsidR="0008697A" w:rsidRPr="00E850DD">
              <w:rPr>
                <w:sz w:val="22"/>
                <w:szCs w:val="22"/>
              </w:rPr>
              <w:t xml:space="preserve"> MSSSI</w:t>
            </w:r>
            <w:r w:rsidR="0008697A" w:rsidRPr="00E850DD">
              <w:rPr>
                <w:b/>
                <w:sz w:val="22"/>
                <w:szCs w:val="22"/>
              </w:rPr>
              <w:t>.</w:t>
            </w:r>
          </w:p>
          <w:p w14:paraId="3DE0662E" w14:textId="77777777" w:rsidR="0093459E" w:rsidRPr="00E850DD" w:rsidRDefault="0093459E" w:rsidP="0093459E">
            <w:pPr>
              <w:pStyle w:val="Prrafodelista"/>
              <w:numPr>
                <w:ilvl w:val="0"/>
                <w:numId w:val="7"/>
              </w:numPr>
              <w:ind w:left="742" w:hanging="283"/>
            </w:pPr>
            <w:r w:rsidRPr="00E850DD">
              <w:rPr>
                <w:b/>
                <w:sz w:val="22"/>
                <w:szCs w:val="22"/>
              </w:rPr>
              <w:t>Lucía Cerón</w:t>
            </w:r>
            <w:r w:rsidRPr="00E850DD">
              <w:rPr>
                <w:sz w:val="22"/>
                <w:szCs w:val="22"/>
              </w:rPr>
              <w:t>. Directora General del Instituto de la Mujer y para la Igualdad de Oportunidades. MSSSI.</w:t>
            </w:r>
          </w:p>
          <w:p w14:paraId="2170F7FE" w14:textId="77777777" w:rsidR="00AB2F17" w:rsidRPr="00E850DD" w:rsidRDefault="00CA5579" w:rsidP="003158C6">
            <w:pPr>
              <w:pStyle w:val="Prrafodelista"/>
              <w:numPr>
                <w:ilvl w:val="0"/>
                <w:numId w:val="7"/>
              </w:numPr>
              <w:ind w:left="742" w:hanging="283"/>
            </w:pPr>
            <w:r w:rsidRPr="00E850DD">
              <w:rPr>
                <w:b/>
                <w:sz w:val="22"/>
                <w:szCs w:val="22"/>
              </w:rPr>
              <w:t xml:space="preserve">Isidro Rodríguez. </w:t>
            </w:r>
            <w:r w:rsidR="00AB2F17" w:rsidRPr="00E850DD">
              <w:rPr>
                <w:sz w:val="22"/>
                <w:szCs w:val="22"/>
              </w:rPr>
              <w:t>Director de la Fundación Secretariado Gitano</w:t>
            </w:r>
            <w:r w:rsidR="00AB2F17" w:rsidRPr="00E850DD">
              <w:rPr>
                <w:b/>
                <w:sz w:val="22"/>
                <w:szCs w:val="22"/>
              </w:rPr>
              <w:t>.</w:t>
            </w:r>
          </w:p>
          <w:p w14:paraId="05E69143" w14:textId="77777777" w:rsidR="00AB2F17" w:rsidRPr="005202AA" w:rsidRDefault="00AB2F17" w:rsidP="008C488A">
            <w:pPr>
              <w:pStyle w:val="Prrafodelista"/>
              <w:rPr>
                <w:b/>
                <w:color w:val="E36C0A"/>
              </w:rPr>
            </w:pPr>
          </w:p>
        </w:tc>
      </w:tr>
      <w:tr w:rsidR="00AB2F17" w:rsidRPr="00DF4C40" w14:paraId="4C0112C3" w14:textId="77777777" w:rsidTr="008C488A">
        <w:tc>
          <w:tcPr>
            <w:tcW w:w="1277" w:type="dxa"/>
          </w:tcPr>
          <w:p w14:paraId="2D95176F" w14:textId="25DF3F1A" w:rsidR="00AB2F17" w:rsidRPr="00B05F5A" w:rsidRDefault="008A09F3" w:rsidP="00567A10">
            <w:pPr>
              <w:jc w:val="center"/>
              <w:rPr>
                <w:b/>
                <w:color w:val="E36C0A" w:themeColor="accent6" w:themeShade="BF"/>
                <w:sz w:val="22"/>
                <w:szCs w:val="22"/>
              </w:rPr>
            </w:pPr>
            <w:r w:rsidRPr="00B05F5A">
              <w:rPr>
                <w:b/>
                <w:color w:val="E36C0A" w:themeColor="accent6" w:themeShade="BF"/>
                <w:sz w:val="22"/>
                <w:szCs w:val="22"/>
              </w:rPr>
              <w:t>10.30</w:t>
            </w:r>
          </w:p>
        </w:tc>
        <w:tc>
          <w:tcPr>
            <w:tcW w:w="8080" w:type="dxa"/>
          </w:tcPr>
          <w:p w14:paraId="4BB0D597" w14:textId="7829A8A2" w:rsidR="00AB2F17" w:rsidRDefault="00AB2F17" w:rsidP="008C488A">
            <w:pPr>
              <w:jc w:val="both"/>
              <w:rPr>
                <w:b/>
                <w:color w:val="E36C0A"/>
              </w:rPr>
            </w:pPr>
            <w:r w:rsidRPr="00217482">
              <w:rPr>
                <w:b/>
                <w:color w:val="E36C0A"/>
                <w:sz w:val="22"/>
                <w:szCs w:val="22"/>
              </w:rPr>
              <w:t>Informe Anual Discriminación y Comunidad Gitana 201</w:t>
            </w:r>
            <w:r w:rsidR="00193A2F">
              <w:rPr>
                <w:b/>
                <w:color w:val="E36C0A"/>
                <w:sz w:val="22"/>
                <w:szCs w:val="22"/>
              </w:rPr>
              <w:t>7</w:t>
            </w:r>
          </w:p>
          <w:p w14:paraId="59FEDAA5" w14:textId="77777777" w:rsidR="00AB2F17" w:rsidRDefault="00AB2F17" w:rsidP="008C488A">
            <w:pPr>
              <w:jc w:val="both"/>
              <w:rPr>
                <w:b/>
                <w:color w:val="E36C0A"/>
              </w:rPr>
            </w:pPr>
          </w:p>
          <w:p w14:paraId="2116CF26" w14:textId="18CBD0A8" w:rsidR="00AB2F17" w:rsidRPr="00E850DD" w:rsidRDefault="008E1DE9" w:rsidP="00AB2F17">
            <w:pPr>
              <w:pStyle w:val="Prrafodelista"/>
              <w:numPr>
                <w:ilvl w:val="0"/>
                <w:numId w:val="3"/>
              </w:numPr>
              <w:jc w:val="both"/>
              <w:rPr>
                <w:bCs/>
                <w:sz w:val="22"/>
                <w:szCs w:val="22"/>
              </w:rPr>
            </w:pPr>
            <w:r w:rsidRPr="00E850DD">
              <w:rPr>
                <w:b/>
                <w:iCs/>
                <w:sz w:val="22"/>
                <w:szCs w:val="22"/>
              </w:rPr>
              <w:t>Presentación de los datos del Informe</w:t>
            </w:r>
            <w:r w:rsidR="00AB2F17" w:rsidRPr="00E850DD">
              <w:rPr>
                <w:b/>
                <w:i/>
                <w:iCs/>
                <w:sz w:val="22"/>
                <w:szCs w:val="22"/>
              </w:rPr>
              <w:t xml:space="preserve">. </w:t>
            </w:r>
            <w:r w:rsidR="00AB2F17" w:rsidRPr="00E850DD">
              <w:rPr>
                <w:bCs/>
                <w:sz w:val="22"/>
                <w:szCs w:val="22"/>
              </w:rPr>
              <w:t>Mª Carmen Cortés. Técnica del Departamento de Igualdad y Lucha contra la Discriminación. FSG.</w:t>
            </w:r>
          </w:p>
          <w:p w14:paraId="7154333C" w14:textId="77777777" w:rsidR="00AB2F17" w:rsidRPr="00E850DD" w:rsidRDefault="00AB2F17" w:rsidP="00AB2F17">
            <w:pPr>
              <w:pStyle w:val="Prrafodelista"/>
              <w:numPr>
                <w:ilvl w:val="0"/>
                <w:numId w:val="3"/>
              </w:numPr>
              <w:ind w:left="714" w:hanging="357"/>
              <w:jc w:val="both"/>
              <w:rPr>
                <w:bCs/>
                <w:sz w:val="22"/>
                <w:szCs w:val="22"/>
              </w:rPr>
            </w:pPr>
            <w:r w:rsidRPr="00E850DD">
              <w:rPr>
                <w:b/>
                <w:bCs/>
                <w:sz w:val="22"/>
                <w:szCs w:val="22"/>
              </w:rPr>
              <w:t>Presentación de las Conclusiones</w:t>
            </w:r>
            <w:r w:rsidRPr="00E850DD">
              <w:rPr>
                <w:bCs/>
                <w:sz w:val="22"/>
                <w:szCs w:val="22"/>
              </w:rPr>
              <w:t xml:space="preserve"> </w:t>
            </w:r>
            <w:r w:rsidRPr="00E850DD">
              <w:rPr>
                <w:b/>
                <w:bCs/>
                <w:sz w:val="22"/>
                <w:szCs w:val="22"/>
              </w:rPr>
              <w:t xml:space="preserve">de los Informes. </w:t>
            </w:r>
            <w:r w:rsidRPr="00E850DD">
              <w:rPr>
                <w:bCs/>
                <w:sz w:val="22"/>
                <w:szCs w:val="22"/>
              </w:rPr>
              <w:t>Javier Sáez.</w:t>
            </w:r>
            <w:r w:rsidRPr="00E850DD">
              <w:rPr>
                <w:b/>
                <w:bCs/>
                <w:sz w:val="22"/>
                <w:szCs w:val="22"/>
              </w:rPr>
              <w:t xml:space="preserve"> </w:t>
            </w:r>
            <w:r w:rsidRPr="00E850DD">
              <w:rPr>
                <w:bCs/>
                <w:sz w:val="22"/>
                <w:szCs w:val="22"/>
              </w:rPr>
              <w:t>Técnico del Departamento de Igualdad y Lucha contra la Discriminación. FSG.</w:t>
            </w:r>
          </w:p>
          <w:p w14:paraId="11F78A31" w14:textId="41589563" w:rsidR="00AB2F17" w:rsidRPr="00E850DD" w:rsidRDefault="00CF2097" w:rsidP="0093459E">
            <w:pPr>
              <w:pStyle w:val="Prrafodelista"/>
              <w:numPr>
                <w:ilvl w:val="0"/>
                <w:numId w:val="3"/>
              </w:numPr>
              <w:ind w:left="714" w:hanging="357"/>
              <w:jc w:val="both"/>
              <w:rPr>
                <w:b/>
              </w:rPr>
            </w:pPr>
            <w:r w:rsidRPr="00E850DD">
              <w:rPr>
                <w:b/>
                <w:iCs/>
                <w:sz w:val="22"/>
                <w:szCs w:val="22"/>
              </w:rPr>
              <w:t>Testimonios de víctimas de discriminación.</w:t>
            </w:r>
            <w:r w:rsidRPr="00E850DD">
              <w:rPr>
                <w:bCs/>
                <w:sz w:val="22"/>
                <w:szCs w:val="22"/>
              </w:rPr>
              <w:t xml:space="preserve"> Presentación </w:t>
            </w:r>
            <w:proofErr w:type="spellStart"/>
            <w:r w:rsidRPr="00E850DD">
              <w:rPr>
                <w:bCs/>
                <w:sz w:val="22"/>
                <w:szCs w:val="22"/>
              </w:rPr>
              <w:t>Lali</w:t>
            </w:r>
            <w:proofErr w:type="spellEnd"/>
            <w:r w:rsidRPr="00E850DD">
              <w:rPr>
                <w:bCs/>
                <w:sz w:val="22"/>
                <w:szCs w:val="22"/>
              </w:rPr>
              <w:t xml:space="preserve"> Camacho – Técnica </w:t>
            </w:r>
            <w:r w:rsidR="0093459E" w:rsidRPr="00E850DD">
              <w:rPr>
                <w:bCs/>
                <w:sz w:val="22"/>
                <w:szCs w:val="22"/>
              </w:rPr>
              <w:t xml:space="preserve">de Igualdad </w:t>
            </w:r>
            <w:r w:rsidR="00E850DD">
              <w:rPr>
                <w:bCs/>
                <w:sz w:val="22"/>
                <w:szCs w:val="22"/>
              </w:rPr>
              <w:t xml:space="preserve">FSG </w:t>
            </w:r>
            <w:r w:rsidR="0093459E" w:rsidRPr="00E850DD">
              <w:rPr>
                <w:bCs/>
                <w:sz w:val="22"/>
                <w:szCs w:val="22"/>
              </w:rPr>
              <w:t>en Madrid.</w:t>
            </w:r>
          </w:p>
          <w:p w14:paraId="67087F1B" w14:textId="5B1A107E" w:rsidR="0093459E" w:rsidRPr="008447ED" w:rsidRDefault="0093459E" w:rsidP="0093459E">
            <w:pPr>
              <w:pStyle w:val="Prrafodelista"/>
              <w:ind w:left="714"/>
              <w:jc w:val="both"/>
              <w:rPr>
                <w:b/>
                <w:color w:val="FF6600"/>
              </w:rPr>
            </w:pPr>
          </w:p>
        </w:tc>
      </w:tr>
      <w:tr w:rsidR="00AB2F17" w:rsidRPr="00DF4C40" w14:paraId="316C270E" w14:textId="77777777" w:rsidTr="008C488A">
        <w:trPr>
          <w:trHeight w:val="802"/>
        </w:trPr>
        <w:tc>
          <w:tcPr>
            <w:tcW w:w="1277" w:type="dxa"/>
          </w:tcPr>
          <w:p w14:paraId="6039A884" w14:textId="6D289608" w:rsidR="00AB2F17" w:rsidRPr="00B05F5A" w:rsidRDefault="00AB2F17" w:rsidP="008C488A">
            <w:pPr>
              <w:ind w:left="176"/>
              <w:jc w:val="center"/>
              <w:rPr>
                <w:b/>
                <w:sz w:val="22"/>
                <w:szCs w:val="22"/>
              </w:rPr>
            </w:pPr>
            <w:r w:rsidRPr="00B05F5A">
              <w:rPr>
                <w:b/>
                <w:color w:val="E36C0A" w:themeColor="accent6" w:themeShade="BF"/>
                <w:sz w:val="22"/>
                <w:szCs w:val="22"/>
              </w:rPr>
              <w:t>11.</w:t>
            </w:r>
            <w:r w:rsidR="00193A2F" w:rsidRPr="00B05F5A">
              <w:rPr>
                <w:b/>
                <w:color w:val="E36C0A" w:themeColor="accent6" w:themeShade="BF"/>
                <w:sz w:val="22"/>
                <w:szCs w:val="22"/>
              </w:rPr>
              <w:t>15</w:t>
            </w:r>
            <w:r w:rsidRPr="00B05F5A">
              <w:rPr>
                <w:b/>
                <w:color w:val="E36C0A" w:themeColor="accent6" w:themeShade="BF"/>
                <w:sz w:val="22"/>
                <w:szCs w:val="22"/>
              </w:rPr>
              <w:t>h</w:t>
            </w:r>
          </w:p>
        </w:tc>
        <w:tc>
          <w:tcPr>
            <w:tcW w:w="8080" w:type="dxa"/>
          </w:tcPr>
          <w:p w14:paraId="1F02BC74" w14:textId="780BD73A" w:rsidR="00CA5579" w:rsidRDefault="00370D7C" w:rsidP="008C488A">
            <w:pPr>
              <w:pStyle w:val="Prrafodelista"/>
              <w:ind w:left="0"/>
              <w:jc w:val="both"/>
              <w:rPr>
                <w:b/>
                <w:color w:val="E36C0A"/>
                <w:sz w:val="22"/>
                <w:szCs w:val="22"/>
              </w:rPr>
            </w:pPr>
            <w:r>
              <w:rPr>
                <w:b/>
                <w:color w:val="E36C0A"/>
                <w:sz w:val="22"/>
                <w:szCs w:val="22"/>
              </w:rPr>
              <w:t>Proyecto de Ley In</w:t>
            </w:r>
            <w:r w:rsidR="00DA1D31">
              <w:rPr>
                <w:b/>
                <w:color w:val="E36C0A"/>
                <w:sz w:val="22"/>
                <w:szCs w:val="22"/>
              </w:rPr>
              <w:t>tegral de Igualdad de Trato y no Discriminación.</w:t>
            </w:r>
          </w:p>
          <w:p w14:paraId="6E053A37" w14:textId="77777777" w:rsidR="00193A2F" w:rsidRPr="00E850DD" w:rsidRDefault="00193A2F" w:rsidP="008C488A">
            <w:pPr>
              <w:pStyle w:val="Prrafodelista"/>
              <w:ind w:left="0"/>
              <w:jc w:val="both"/>
              <w:rPr>
                <w:b/>
              </w:rPr>
            </w:pPr>
          </w:p>
          <w:p w14:paraId="5B7D5F28" w14:textId="054D9CBE" w:rsidR="007A238D" w:rsidRPr="00E850DD" w:rsidRDefault="002E0FCC" w:rsidP="00AB2F1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rPr>
                <w:b/>
                <w:sz w:val="22"/>
                <w:szCs w:val="22"/>
              </w:rPr>
              <w:t>Fernando Rey Martí</w:t>
            </w:r>
            <w:r w:rsidR="00370D7C" w:rsidRPr="00E850DD">
              <w:rPr>
                <w:b/>
                <w:sz w:val="22"/>
                <w:szCs w:val="22"/>
              </w:rPr>
              <w:t xml:space="preserve">nez. </w:t>
            </w:r>
            <w:r w:rsidR="00370D7C" w:rsidRPr="00E850DD">
              <w:rPr>
                <w:sz w:val="22"/>
                <w:szCs w:val="22"/>
              </w:rPr>
              <w:t>Catedrático de Derecho Constitucional de la Universidad de Valladolid.</w:t>
            </w:r>
          </w:p>
          <w:p w14:paraId="47046237" w14:textId="1395372E" w:rsidR="00AB2F17" w:rsidRPr="00E850DD" w:rsidRDefault="007A238D" w:rsidP="00AB2F17">
            <w:pPr>
              <w:pStyle w:val="Prrafodelista"/>
              <w:numPr>
                <w:ilvl w:val="0"/>
                <w:numId w:val="5"/>
              </w:numPr>
              <w:jc w:val="both"/>
            </w:pPr>
            <w:r w:rsidRPr="00E850DD">
              <w:rPr>
                <w:b/>
                <w:sz w:val="22"/>
                <w:szCs w:val="22"/>
              </w:rPr>
              <w:t>Sara Gim</w:t>
            </w:r>
            <w:r w:rsidR="00527535" w:rsidRPr="00E850DD">
              <w:rPr>
                <w:b/>
                <w:sz w:val="22"/>
                <w:szCs w:val="22"/>
              </w:rPr>
              <w:t>é</w:t>
            </w:r>
            <w:r w:rsidRPr="00E850DD">
              <w:rPr>
                <w:b/>
                <w:sz w:val="22"/>
                <w:szCs w:val="22"/>
              </w:rPr>
              <w:t xml:space="preserve">nez </w:t>
            </w:r>
            <w:proofErr w:type="spellStart"/>
            <w:r w:rsidRPr="00E850DD">
              <w:rPr>
                <w:b/>
                <w:sz w:val="22"/>
                <w:szCs w:val="22"/>
              </w:rPr>
              <w:t>Giménez</w:t>
            </w:r>
            <w:proofErr w:type="spellEnd"/>
            <w:r w:rsidRPr="00E850DD">
              <w:rPr>
                <w:b/>
                <w:sz w:val="22"/>
                <w:szCs w:val="22"/>
              </w:rPr>
              <w:t>.</w:t>
            </w:r>
            <w:r w:rsidRPr="00E850DD">
              <w:rPr>
                <w:sz w:val="22"/>
                <w:szCs w:val="22"/>
              </w:rPr>
              <w:t xml:space="preserve"> Directora Departamento Igualdad y Lucha contra la Discriminación.</w:t>
            </w:r>
            <w:r w:rsidR="00CF2097" w:rsidRPr="00E850DD">
              <w:rPr>
                <w:sz w:val="22"/>
                <w:szCs w:val="22"/>
              </w:rPr>
              <w:t xml:space="preserve"> FSG.</w:t>
            </w:r>
            <w:r w:rsidR="00370D7C" w:rsidRPr="00E850DD">
              <w:rPr>
                <w:sz w:val="22"/>
                <w:szCs w:val="22"/>
              </w:rPr>
              <w:t xml:space="preserve"> </w:t>
            </w:r>
          </w:p>
          <w:p w14:paraId="0E38BB0A" w14:textId="77777777" w:rsidR="00CA5579" w:rsidRPr="006D2D14" w:rsidRDefault="00CA5579" w:rsidP="00370D7C">
            <w:pPr>
              <w:pStyle w:val="Prrafodelista"/>
              <w:jc w:val="both"/>
              <w:rPr>
                <w:color w:val="808080"/>
              </w:rPr>
            </w:pPr>
          </w:p>
        </w:tc>
      </w:tr>
      <w:tr w:rsidR="00AB2F17" w:rsidRPr="00DF4C40" w14:paraId="7950BD9D" w14:textId="77777777" w:rsidTr="008C488A">
        <w:tc>
          <w:tcPr>
            <w:tcW w:w="1277" w:type="dxa"/>
          </w:tcPr>
          <w:p w14:paraId="1D231550" w14:textId="00848152" w:rsidR="00AB2F17" w:rsidRPr="00B05F5A" w:rsidRDefault="00635D18" w:rsidP="00567A10">
            <w:pPr>
              <w:pStyle w:val="Prrafodelista"/>
              <w:ind w:left="318"/>
              <w:jc w:val="center"/>
              <w:rPr>
                <w:b/>
                <w:color w:val="E36C0A" w:themeColor="accent6" w:themeShade="BF"/>
                <w:sz w:val="22"/>
                <w:szCs w:val="22"/>
              </w:rPr>
            </w:pPr>
            <w:r w:rsidRPr="00B05F5A">
              <w:rPr>
                <w:b/>
                <w:color w:val="E36C0A" w:themeColor="accent6" w:themeShade="BF"/>
                <w:sz w:val="22"/>
                <w:szCs w:val="22"/>
              </w:rPr>
              <w:t>11.</w:t>
            </w:r>
            <w:r w:rsidR="00567A10" w:rsidRPr="00B05F5A">
              <w:rPr>
                <w:b/>
                <w:color w:val="E36C0A" w:themeColor="accent6" w:themeShade="BF"/>
                <w:sz w:val="22"/>
                <w:szCs w:val="22"/>
              </w:rPr>
              <w:t>45</w:t>
            </w:r>
            <w:r w:rsidR="00193A2F" w:rsidRPr="00B05F5A">
              <w:rPr>
                <w:b/>
                <w:color w:val="E36C0A" w:themeColor="accent6" w:themeShade="BF"/>
                <w:sz w:val="22"/>
                <w:szCs w:val="22"/>
              </w:rPr>
              <w:t xml:space="preserve"> h </w:t>
            </w:r>
          </w:p>
        </w:tc>
        <w:tc>
          <w:tcPr>
            <w:tcW w:w="8080" w:type="dxa"/>
          </w:tcPr>
          <w:p w14:paraId="65F54DA4" w14:textId="2AC2E57D" w:rsidR="00AB2F17" w:rsidRDefault="00CF2097" w:rsidP="008C488A">
            <w:pPr>
              <w:pStyle w:val="Prrafodelista"/>
              <w:ind w:left="0"/>
              <w:jc w:val="both"/>
              <w:rPr>
                <w:b/>
                <w:color w:val="E36C0A"/>
                <w:sz w:val="22"/>
                <w:szCs w:val="22"/>
              </w:rPr>
            </w:pPr>
            <w:r>
              <w:rPr>
                <w:b/>
                <w:color w:val="E36C0A"/>
                <w:sz w:val="22"/>
                <w:szCs w:val="22"/>
              </w:rPr>
              <w:t>Mesa Redonda</w:t>
            </w:r>
            <w:r w:rsidR="00D9149D">
              <w:rPr>
                <w:b/>
                <w:color w:val="E36C0A"/>
                <w:sz w:val="22"/>
                <w:szCs w:val="22"/>
              </w:rPr>
              <w:t xml:space="preserve"> 1</w:t>
            </w:r>
            <w:r>
              <w:rPr>
                <w:b/>
                <w:color w:val="E36C0A"/>
                <w:sz w:val="22"/>
                <w:szCs w:val="22"/>
              </w:rPr>
              <w:t>: la posición</w:t>
            </w:r>
            <w:r w:rsidR="007A238D">
              <w:rPr>
                <w:b/>
                <w:color w:val="E36C0A"/>
                <w:sz w:val="22"/>
                <w:szCs w:val="22"/>
              </w:rPr>
              <w:t xml:space="preserve"> de </w:t>
            </w:r>
            <w:r w:rsidR="00D9149D">
              <w:rPr>
                <w:b/>
                <w:color w:val="E36C0A"/>
                <w:sz w:val="22"/>
                <w:szCs w:val="22"/>
              </w:rPr>
              <w:t>los partidos políticos</w:t>
            </w:r>
            <w:r w:rsidR="007A238D">
              <w:rPr>
                <w:b/>
                <w:color w:val="E36C0A"/>
                <w:sz w:val="22"/>
                <w:szCs w:val="22"/>
              </w:rPr>
              <w:t>.</w:t>
            </w:r>
            <w:r w:rsidR="00E850DD">
              <w:rPr>
                <w:b/>
                <w:color w:val="E36C0A"/>
                <w:sz w:val="22"/>
                <w:szCs w:val="22"/>
              </w:rPr>
              <w:t xml:space="preserve"> </w:t>
            </w:r>
          </w:p>
          <w:p w14:paraId="0DC4A7EF" w14:textId="77777777" w:rsidR="00DA1D31" w:rsidRDefault="00DA1D31" w:rsidP="008C488A">
            <w:pPr>
              <w:pStyle w:val="Prrafodelista"/>
              <w:ind w:left="0"/>
              <w:jc w:val="both"/>
              <w:rPr>
                <w:b/>
                <w:color w:val="E36C0A"/>
                <w:sz w:val="22"/>
                <w:szCs w:val="22"/>
              </w:rPr>
            </w:pPr>
          </w:p>
          <w:p w14:paraId="45934190" w14:textId="790654BF" w:rsidR="00E850DD" w:rsidRPr="00E850DD" w:rsidRDefault="00E850DD" w:rsidP="00E850D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50DD">
              <w:rPr>
                <w:b/>
              </w:rPr>
              <w:t>Silvia Heredia</w:t>
            </w:r>
            <w:r w:rsidR="00D27992">
              <w:t>. D</w:t>
            </w:r>
            <w:r w:rsidRPr="00E850DD">
              <w:t xml:space="preserve">iputada del </w:t>
            </w:r>
            <w:r w:rsidR="000059BF" w:rsidRPr="00E850DD">
              <w:t>PP</w:t>
            </w:r>
            <w:r>
              <w:t xml:space="preserve"> en el Congreso.</w:t>
            </w:r>
          </w:p>
          <w:p w14:paraId="67FD120F" w14:textId="0D9553F9" w:rsidR="00CF2097" w:rsidRPr="00E850DD" w:rsidRDefault="00E850DD" w:rsidP="00E850D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E850DD">
              <w:rPr>
                <w:b/>
              </w:rPr>
              <w:t>Miquel Àngel Fernández</w:t>
            </w:r>
            <w:r w:rsidRPr="00E850DD">
              <w:t xml:space="preserve">. </w:t>
            </w:r>
            <w:r w:rsidRPr="00E850DD">
              <w:rPr>
                <w:rFonts w:eastAsiaTheme="minorHAnsi"/>
                <w:lang w:eastAsia="en-US"/>
              </w:rPr>
              <w:t>Coordinador del Área de Movimientos Sociales y</w:t>
            </w:r>
            <w:r>
              <w:rPr>
                <w:rFonts w:eastAsiaTheme="minorHAnsi"/>
                <w:lang w:eastAsia="en-US"/>
              </w:rPr>
              <w:t xml:space="preserve"> d</w:t>
            </w:r>
            <w:r w:rsidRPr="00E850DD">
              <w:rPr>
                <w:rFonts w:eastAsiaTheme="minorHAnsi"/>
                <w:lang w:eastAsia="en-US"/>
              </w:rPr>
              <w:t>iversidad del PSOE</w:t>
            </w:r>
            <w:r w:rsidR="00D27992">
              <w:rPr>
                <w:rFonts w:eastAsiaTheme="minorHAnsi"/>
                <w:lang w:eastAsia="en-US"/>
              </w:rPr>
              <w:t>.</w:t>
            </w:r>
          </w:p>
          <w:p w14:paraId="02B5EA68" w14:textId="2BBABFA1" w:rsidR="00E850DD" w:rsidRPr="00D9149D" w:rsidRDefault="00D9149D" w:rsidP="00AB2F17">
            <w:pPr>
              <w:pStyle w:val="Prrafodelista"/>
              <w:numPr>
                <w:ilvl w:val="0"/>
                <w:numId w:val="6"/>
              </w:numPr>
            </w:pPr>
            <w:r>
              <w:rPr>
                <w:b/>
              </w:rPr>
              <w:t xml:space="preserve">Raúl Camargo. </w:t>
            </w:r>
            <w:r>
              <w:t>D</w:t>
            </w:r>
            <w:r w:rsidRPr="00D9149D">
              <w:t xml:space="preserve">iputado de la Asamblea de Madrid, </w:t>
            </w:r>
            <w:r w:rsidR="00E850DD" w:rsidRPr="00D9149D">
              <w:t xml:space="preserve">Podemos. </w:t>
            </w:r>
          </w:p>
          <w:p w14:paraId="59CE7EF7" w14:textId="77777777" w:rsidR="008A09F3" w:rsidRDefault="007610D3" w:rsidP="008A09F3">
            <w:pPr>
              <w:pStyle w:val="Prrafodelista"/>
              <w:numPr>
                <w:ilvl w:val="0"/>
                <w:numId w:val="6"/>
              </w:numPr>
              <w:rPr>
                <w:shd w:val="clear" w:color="auto" w:fill="FFFFFF"/>
              </w:rPr>
            </w:pPr>
            <w:r w:rsidRPr="008A09F3">
              <w:rPr>
                <w:b/>
                <w:shd w:val="clear" w:color="auto" w:fill="FFFFFF"/>
              </w:rPr>
              <w:t xml:space="preserve">Miguel Ángel </w:t>
            </w:r>
            <w:proofErr w:type="spellStart"/>
            <w:r w:rsidRPr="008A09F3">
              <w:rPr>
                <w:b/>
                <w:shd w:val="clear" w:color="auto" w:fill="FFFFFF"/>
              </w:rPr>
              <w:t>Garaulet</w:t>
            </w:r>
            <w:proofErr w:type="spellEnd"/>
            <w:r w:rsidR="00D9149D" w:rsidRPr="008A09F3">
              <w:rPr>
                <w:shd w:val="clear" w:color="auto" w:fill="FFFFFF"/>
              </w:rPr>
              <w:t>. D</w:t>
            </w:r>
            <w:r w:rsidRPr="008A09F3">
              <w:rPr>
                <w:shd w:val="clear" w:color="auto" w:fill="FFFFFF"/>
              </w:rPr>
              <w:t>iputado de Ciudadanos en el Congreso.</w:t>
            </w:r>
            <w:r w:rsidR="008A09F3" w:rsidRPr="008A09F3">
              <w:rPr>
                <w:shd w:val="clear" w:color="auto" w:fill="FFFFFF"/>
              </w:rPr>
              <w:t xml:space="preserve">            </w:t>
            </w:r>
          </w:p>
          <w:p w14:paraId="5A96D0D3" w14:textId="77777777" w:rsidR="008A09F3" w:rsidRDefault="008A09F3" w:rsidP="008A09F3">
            <w:pPr>
              <w:pStyle w:val="Prrafodelista"/>
              <w:rPr>
                <w:shd w:val="clear" w:color="auto" w:fill="FFFFFF"/>
              </w:rPr>
            </w:pPr>
          </w:p>
          <w:p w14:paraId="4D8C99B3" w14:textId="61E99F72" w:rsidR="008A09F3" w:rsidRPr="008A09F3" w:rsidRDefault="008A09F3" w:rsidP="008A09F3">
            <w:pPr>
              <w:pStyle w:val="Prrafodelista"/>
              <w:rPr>
                <w:shd w:val="clear" w:color="auto" w:fill="FFFFFF"/>
              </w:rPr>
            </w:pPr>
            <w:r w:rsidRPr="008A09F3">
              <w:rPr>
                <w:shd w:val="clear" w:color="auto" w:fill="FFFFFF"/>
              </w:rPr>
              <w:t>Modera: Carolina Fernández. Subdirectora de Incidencia y Defensa de                                       Derechos. FSG.</w:t>
            </w:r>
          </w:p>
          <w:p w14:paraId="5E3763D9" w14:textId="77777777" w:rsidR="00D9149D" w:rsidRDefault="00D9149D" w:rsidP="00D9149D"/>
          <w:p w14:paraId="007E1803" w14:textId="77777777" w:rsidR="008A09F3" w:rsidRDefault="008A09F3" w:rsidP="00D9149D">
            <w:pPr>
              <w:rPr>
                <w:b/>
                <w:color w:val="E36C0A"/>
                <w:sz w:val="22"/>
                <w:szCs w:val="22"/>
              </w:rPr>
            </w:pPr>
          </w:p>
          <w:p w14:paraId="45AACDD3" w14:textId="77777777" w:rsidR="008A09F3" w:rsidRDefault="008A09F3" w:rsidP="00D9149D">
            <w:pPr>
              <w:rPr>
                <w:b/>
                <w:color w:val="E36C0A"/>
                <w:sz w:val="22"/>
                <w:szCs w:val="22"/>
              </w:rPr>
            </w:pPr>
          </w:p>
          <w:p w14:paraId="44A6DF65" w14:textId="77777777" w:rsidR="008A09F3" w:rsidRDefault="008A09F3" w:rsidP="00D9149D">
            <w:pPr>
              <w:rPr>
                <w:b/>
                <w:color w:val="E36C0A"/>
                <w:sz w:val="22"/>
                <w:szCs w:val="22"/>
              </w:rPr>
            </w:pPr>
          </w:p>
          <w:p w14:paraId="50D4F8B6" w14:textId="77777777" w:rsidR="008A09F3" w:rsidRDefault="008A09F3" w:rsidP="00D9149D">
            <w:pPr>
              <w:rPr>
                <w:b/>
                <w:color w:val="E36C0A"/>
                <w:sz w:val="22"/>
                <w:szCs w:val="22"/>
              </w:rPr>
            </w:pPr>
          </w:p>
          <w:p w14:paraId="155641DA" w14:textId="77777777" w:rsidR="008A09F3" w:rsidRDefault="008A09F3" w:rsidP="00D9149D">
            <w:pPr>
              <w:rPr>
                <w:b/>
                <w:color w:val="E36C0A"/>
                <w:sz w:val="22"/>
                <w:szCs w:val="22"/>
              </w:rPr>
            </w:pPr>
          </w:p>
          <w:p w14:paraId="08A6B4A8" w14:textId="77777777" w:rsidR="00EE0636" w:rsidRDefault="00EE0636" w:rsidP="00D9149D">
            <w:pPr>
              <w:rPr>
                <w:b/>
                <w:color w:val="E36C0A"/>
                <w:sz w:val="22"/>
                <w:szCs w:val="22"/>
              </w:rPr>
            </w:pPr>
          </w:p>
          <w:p w14:paraId="5F89D7DF" w14:textId="3552A0DC" w:rsidR="00D9149D" w:rsidRDefault="00214731" w:rsidP="00D9149D">
            <w:r>
              <w:rPr>
                <w:b/>
                <w:color w:val="E36C0A"/>
                <w:sz w:val="22"/>
                <w:szCs w:val="22"/>
              </w:rPr>
              <w:t>Mesa redonda 2: l</w:t>
            </w:r>
            <w:r w:rsidR="00D9149D">
              <w:rPr>
                <w:b/>
                <w:color w:val="E36C0A"/>
                <w:sz w:val="22"/>
                <w:szCs w:val="22"/>
              </w:rPr>
              <w:t>a posición de diversos actores clave.</w:t>
            </w:r>
          </w:p>
          <w:p w14:paraId="19461418" w14:textId="77777777" w:rsidR="00D9149D" w:rsidRPr="00E850DD" w:rsidRDefault="00D9149D" w:rsidP="00D9149D"/>
          <w:p w14:paraId="2FEE94B1" w14:textId="1DB3C42C" w:rsidR="00264267" w:rsidRPr="00E850DD" w:rsidRDefault="000059BF" w:rsidP="00AB2F17">
            <w:pPr>
              <w:pStyle w:val="Prrafodelista"/>
              <w:numPr>
                <w:ilvl w:val="0"/>
                <w:numId w:val="6"/>
              </w:numPr>
            </w:pPr>
            <w:r w:rsidRPr="00E850DD">
              <w:rPr>
                <w:b/>
              </w:rPr>
              <w:t>A</w:t>
            </w:r>
            <w:r w:rsidR="00653F7B">
              <w:rPr>
                <w:b/>
              </w:rPr>
              <w:t xml:space="preserve">na Isabel García León, </w:t>
            </w:r>
            <w:r w:rsidRPr="00E850DD">
              <w:t>Fiscal</w:t>
            </w:r>
            <w:r w:rsidR="00653F7B">
              <w:t xml:space="preserve"> de delitos de odio de</w:t>
            </w:r>
            <w:bookmarkStart w:id="0" w:name="_GoBack"/>
            <w:bookmarkEnd w:id="0"/>
            <w:r w:rsidR="00653F7B">
              <w:t xml:space="preserve"> Madrid.</w:t>
            </w:r>
            <w:r w:rsidR="000F5A28" w:rsidRPr="00E850DD">
              <w:t>.</w:t>
            </w:r>
          </w:p>
          <w:p w14:paraId="6A26AB73" w14:textId="06759046" w:rsidR="007A238D" w:rsidRPr="00E850DD" w:rsidRDefault="00963F97" w:rsidP="00AB2F17">
            <w:pPr>
              <w:pStyle w:val="Prrafodelista"/>
              <w:numPr>
                <w:ilvl w:val="0"/>
                <w:numId w:val="6"/>
              </w:numPr>
            </w:pPr>
            <w:r>
              <w:rPr>
                <w:b/>
              </w:rPr>
              <w:t>Marta García</w:t>
            </w:r>
            <w:r w:rsidR="0021473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E850DD" w:rsidRPr="00E850DD">
              <w:t xml:space="preserve">Ilustre </w:t>
            </w:r>
            <w:r w:rsidR="00264267" w:rsidRPr="00E850DD">
              <w:t>Colegio de Abogados de Madrid</w:t>
            </w:r>
            <w:r w:rsidR="000F5A28" w:rsidRPr="00E850DD">
              <w:t>.</w:t>
            </w:r>
          </w:p>
          <w:p w14:paraId="0570BFEF" w14:textId="29E9F3E2" w:rsidR="00326135" w:rsidRPr="00E850DD" w:rsidRDefault="00E850DD" w:rsidP="000F5A28">
            <w:pPr>
              <w:pStyle w:val="Prrafodelista"/>
              <w:numPr>
                <w:ilvl w:val="0"/>
                <w:numId w:val="6"/>
              </w:numPr>
            </w:pPr>
            <w:proofErr w:type="spellStart"/>
            <w:r w:rsidRPr="00E850DD">
              <w:rPr>
                <w:b/>
              </w:rPr>
              <w:t>Moha</w:t>
            </w:r>
            <w:proofErr w:type="spellEnd"/>
            <w:r w:rsidRPr="00E850DD">
              <w:rPr>
                <w:b/>
              </w:rPr>
              <w:t xml:space="preserve"> </w:t>
            </w:r>
            <w:proofErr w:type="spellStart"/>
            <w:r w:rsidRPr="00E850DD">
              <w:rPr>
                <w:b/>
              </w:rPr>
              <w:t>Gerehou</w:t>
            </w:r>
            <w:proofErr w:type="spellEnd"/>
            <w:r w:rsidR="00D27992">
              <w:rPr>
                <w:b/>
              </w:rPr>
              <w:t>.</w:t>
            </w:r>
            <w:r w:rsidRPr="00E850DD">
              <w:t xml:space="preserve"> Presidente de SOS Racismo Madrid.</w:t>
            </w:r>
          </w:p>
          <w:p w14:paraId="61030F12" w14:textId="77777777" w:rsidR="0071601F" w:rsidRPr="00E850DD" w:rsidRDefault="0071601F" w:rsidP="0071601F">
            <w:pPr>
              <w:pStyle w:val="Prrafodelista"/>
            </w:pPr>
          </w:p>
          <w:p w14:paraId="4785F690" w14:textId="3A4BCA8F" w:rsidR="0071601F" w:rsidRPr="006D2D14" w:rsidRDefault="0071601F" w:rsidP="0071601F">
            <w:pPr>
              <w:pStyle w:val="Prrafodelista"/>
              <w:rPr>
                <w:color w:val="808080"/>
              </w:rPr>
            </w:pPr>
            <w:r w:rsidRPr="00E850DD">
              <w:t>Modera</w:t>
            </w:r>
            <w:r w:rsidR="00EE0636">
              <w:t>: Edurne de la Hera. Técnica Departamento de Igualdad. FSG.</w:t>
            </w:r>
          </w:p>
        </w:tc>
      </w:tr>
      <w:tr w:rsidR="00AB2F17" w:rsidRPr="007A14F6" w14:paraId="4FC60EDC" w14:textId="77777777" w:rsidTr="008C488A">
        <w:trPr>
          <w:trHeight w:val="691"/>
        </w:trPr>
        <w:tc>
          <w:tcPr>
            <w:tcW w:w="1277" w:type="dxa"/>
          </w:tcPr>
          <w:p w14:paraId="29871EEE" w14:textId="2B489A79" w:rsidR="00AB2F17" w:rsidRPr="00B05F5A" w:rsidRDefault="003627CE" w:rsidP="003627CE">
            <w:pPr>
              <w:rPr>
                <w:b/>
                <w:color w:val="E36C0A" w:themeColor="accent6" w:themeShade="BF"/>
              </w:rPr>
            </w:pPr>
            <w:r w:rsidRPr="00B05F5A">
              <w:rPr>
                <w:b/>
                <w:color w:val="E36C0A" w:themeColor="accent6" w:themeShade="BF"/>
                <w:sz w:val="22"/>
                <w:szCs w:val="22"/>
              </w:rPr>
              <w:lastRenderedPageBreak/>
              <w:t xml:space="preserve">     </w:t>
            </w:r>
            <w:r w:rsidR="00635D18" w:rsidRPr="00B05F5A">
              <w:rPr>
                <w:b/>
                <w:color w:val="E36C0A" w:themeColor="accent6" w:themeShade="BF"/>
                <w:sz w:val="22"/>
                <w:szCs w:val="22"/>
              </w:rPr>
              <w:t>13.15</w:t>
            </w:r>
            <w:r w:rsidRPr="00B05F5A">
              <w:rPr>
                <w:b/>
                <w:color w:val="E36C0A" w:themeColor="accent6" w:themeShade="BF"/>
                <w:sz w:val="22"/>
                <w:szCs w:val="22"/>
              </w:rPr>
              <w:t xml:space="preserve"> </w:t>
            </w:r>
            <w:r w:rsidR="00AB2F17" w:rsidRPr="00B05F5A">
              <w:rPr>
                <w:b/>
                <w:color w:val="E36C0A" w:themeColor="accent6" w:themeShade="BF"/>
                <w:sz w:val="22"/>
                <w:szCs w:val="22"/>
              </w:rPr>
              <w:t>h</w:t>
            </w:r>
          </w:p>
          <w:p w14:paraId="3FBA63B5" w14:textId="77777777" w:rsidR="00AB2F17" w:rsidRPr="00B05F5A" w:rsidRDefault="00AB2F17" w:rsidP="008C488A">
            <w:pPr>
              <w:jc w:val="center"/>
              <w:rPr>
                <w:b/>
                <w:color w:val="E36C0A" w:themeColor="accent6" w:themeShade="BF"/>
              </w:rPr>
            </w:pPr>
          </w:p>
          <w:p w14:paraId="6C8FE906" w14:textId="77777777" w:rsidR="00AB2F17" w:rsidRPr="00B05F5A" w:rsidRDefault="00AB2F17" w:rsidP="008C488A">
            <w:pPr>
              <w:jc w:val="center"/>
              <w:rPr>
                <w:b/>
                <w:color w:val="E36C0A" w:themeColor="accent6" w:themeShade="BF"/>
              </w:rPr>
            </w:pPr>
          </w:p>
          <w:p w14:paraId="67EB75F3" w14:textId="77777777" w:rsidR="00AB2F17" w:rsidRPr="00B05F5A" w:rsidRDefault="00AB2F17" w:rsidP="008C488A">
            <w:pPr>
              <w:jc w:val="center"/>
              <w:rPr>
                <w:b/>
                <w:color w:val="E36C0A" w:themeColor="accent6" w:themeShade="BF"/>
              </w:rPr>
            </w:pPr>
          </w:p>
          <w:p w14:paraId="4F18E556" w14:textId="77777777" w:rsidR="00AB2F17" w:rsidRPr="00B05F5A" w:rsidRDefault="00AB2F17" w:rsidP="008C488A">
            <w:pPr>
              <w:jc w:val="center"/>
              <w:rPr>
                <w:b/>
                <w:color w:val="E36C0A" w:themeColor="accent6" w:themeShade="BF"/>
              </w:rPr>
            </w:pPr>
          </w:p>
        </w:tc>
        <w:tc>
          <w:tcPr>
            <w:tcW w:w="8080" w:type="dxa"/>
          </w:tcPr>
          <w:p w14:paraId="0922E9F7" w14:textId="77777777" w:rsidR="00AB2F17" w:rsidRPr="00B05F5A" w:rsidRDefault="00AB2F17" w:rsidP="00AB2F17">
            <w:pPr>
              <w:rPr>
                <w:b/>
                <w:color w:val="E36C0A" w:themeColor="accent6" w:themeShade="BF"/>
              </w:rPr>
            </w:pPr>
            <w:r w:rsidRPr="00B05F5A">
              <w:rPr>
                <w:b/>
                <w:color w:val="E36C0A" w:themeColor="accent6" w:themeShade="BF"/>
                <w:sz w:val="22"/>
                <w:szCs w:val="22"/>
              </w:rPr>
              <w:t>Conclusiones y cierre.</w:t>
            </w:r>
          </w:p>
          <w:p w14:paraId="1B76546B" w14:textId="77777777" w:rsidR="00AB2F17" w:rsidRDefault="00AB2F17" w:rsidP="00AB2F17">
            <w:pPr>
              <w:rPr>
                <w:b/>
                <w:color w:val="FF6600"/>
              </w:rPr>
            </w:pPr>
          </w:p>
          <w:p w14:paraId="1AC3E12D" w14:textId="6848B0F1" w:rsidR="007A238D" w:rsidRPr="00E850DD" w:rsidRDefault="007A238D" w:rsidP="007A238D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E850DD">
              <w:rPr>
                <w:b/>
              </w:rPr>
              <w:t xml:space="preserve">Rosa Mª Candela. </w:t>
            </w:r>
            <w:r w:rsidRPr="00E850DD">
              <w:t>Subdirec</w:t>
            </w:r>
            <w:r w:rsidR="00635D18" w:rsidRPr="00E850DD">
              <w:t xml:space="preserve">tora </w:t>
            </w:r>
            <w:r w:rsidR="00E850DD">
              <w:t>G</w:t>
            </w:r>
            <w:r w:rsidR="00635D18" w:rsidRPr="00E850DD">
              <w:t xml:space="preserve">eneral para la Igualdad de Trato y no </w:t>
            </w:r>
            <w:r w:rsidR="0093459E" w:rsidRPr="00E850DD">
              <w:t>Discriminación. MSSSI.</w:t>
            </w:r>
          </w:p>
          <w:p w14:paraId="6AE50812" w14:textId="759493A3" w:rsidR="007A238D" w:rsidRPr="00E850DD" w:rsidRDefault="007A238D" w:rsidP="007A238D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E850DD">
              <w:rPr>
                <w:b/>
              </w:rPr>
              <w:t xml:space="preserve">Carmen Santiago Reyes. </w:t>
            </w:r>
            <w:r w:rsidRPr="00E850DD">
              <w:t>Patrona Fundación Secretariado Gitano.</w:t>
            </w:r>
          </w:p>
          <w:p w14:paraId="25913C61" w14:textId="77777777" w:rsidR="00AB2F17" w:rsidRPr="008447ED" w:rsidRDefault="00AB2F17" w:rsidP="007A238D">
            <w:pPr>
              <w:pStyle w:val="Prrafodelista"/>
              <w:rPr>
                <w:b/>
              </w:rPr>
            </w:pPr>
          </w:p>
        </w:tc>
      </w:tr>
      <w:tr w:rsidR="00B05F5A" w:rsidRPr="00B05F5A" w14:paraId="6D210FE0" w14:textId="77777777" w:rsidTr="008C488A">
        <w:tc>
          <w:tcPr>
            <w:tcW w:w="1277" w:type="dxa"/>
          </w:tcPr>
          <w:p w14:paraId="7C34DB8B" w14:textId="4A0BD3CB" w:rsidR="00AB2F17" w:rsidRPr="00B05F5A" w:rsidRDefault="00635D18" w:rsidP="00635D18">
            <w:pPr>
              <w:jc w:val="center"/>
              <w:rPr>
                <w:b/>
                <w:color w:val="E36C0A" w:themeColor="accent6" w:themeShade="BF"/>
              </w:rPr>
            </w:pPr>
            <w:r w:rsidRPr="00B05F5A">
              <w:rPr>
                <w:b/>
                <w:color w:val="E36C0A" w:themeColor="accent6" w:themeShade="BF"/>
                <w:sz w:val="22"/>
                <w:szCs w:val="22"/>
              </w:rPr>
              <w:t xml:space="preserve">   13.30</w:t>
            </w:r>
            <w:r w:rsidR="00193A2F" w:rsidRPr="00B05F5A">
              <w:rPr>
                <w:b/>
                <w:color w:val="E36C0A" w:themeColor="accent6" w:themeShade="BF"/>
                <w:sz w:val="22"/>
                <w:szCs w:val="22"/>
              </w:rPr>
              <w:t xml:space="preserve"> h</w:t>
            </w:r>
          </w:p>
        </w:tc>
        <w:tc>
          <w:tcPr>
            <w:tcW w:w="8080" w:type="dxa"/>
          </w:tcPr>
          <w:p w14:paraId="12D76A98" w14:textId="77777777" w:rsidR="00AB2F17" w:rsidRPr="00B05F5A" w:rsidRDefault="00AB2F17" w:rsidP="008C488A">
            <w:pPr>
              <w:rPr>
                <w:b/>
                <w:color w:val="E36C0A" w:themeColor="accent6" w:themeShade="BF"/>
              </w:rPr>
            </w:pPr>
            <w:r w:rsidRPr="00B05F5A">
              <w:rPr>
                <w:b/>
                <w:color w:val="E36C0A" w:themeColor="accent6" w:themeShade="BF"/>
                <w:sz w:val="22"/>
                <w:szCs w:val="22"/>
              </w:rPr>
              <w:t>Ágape.</w:t>
            </w:r>
          </w:p>
        </w:tc>
      </w:tr>
    </w:tbl>
    <w:p w14:paraId="286AE93B" w14:textId="77777777" w:rsidR="00CB1541" w:rsidRDefault="00CB1541" w:rsidP="00AB2F17"/>
    <w:sectPr w:rsidR="00CB1541" w:rsidSect="00693391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357"/>
    <w:multiLevelType w:val="multilevel"/>
    <w:tmpl w:val="879AA198"/>
    <w:lvl w:ilvl="0">
      <w:start w:val="13"/>
      <w:numFmt w:val="decimal"/>
      <w:lvlText w:val="%1.0"/>
      <w:lvlJc w:val="left"/>
      <w:pPr>
        <w:ind w:left="1560" w:hanging="495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2268" w:hanging="49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201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977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753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7461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529" w:hanging="1800"/>
      </w:pPr>
      <w:rPr>
        <w:rFonts w:hint="default"/>
        <w:sz w:val="22"/>
      </w:rPr>
    </w:lvl>
  </w:abstractNum>
  <w:abstractNum w:abstractNumId="1">
    <w:nsid w:val="2A0536CF"/>
    <w:multiLevelType w:val="hybridMultilevel"/>
    <w:tmpl w:val="9034A30E"/>
    <w:lvl w:ilvl="0" w:tplc="0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0B2056"/>
    <w:multiLevelType w:val="hybridMultilevel"/>
    <w:tmpl w:val="9506A732"/>
    <w:lvl w:ilvl="0" w:tplc="04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9511FF1"/>
    <w:multiLevelType w:val="hybridMultilevel"/>
    <w:tmpl w:val="31EEC4FC"/>
    <w:lvl w:ilvl="0" w:tplc="A2EE02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52868"/>
    <w:multiLevelType w:val="multilevel"/>
    <w:tmpl w:val="92CE9730"/>
    <w:lvl w:ilvl="0">
      <w:start w:val="13"/>
      <w:numFmt w:val="decimal"/>
      <w:lvlText w:val="%1.0"/>
      <w:lvlJc w:val="left"/>
      <w:pPr>
        <w:ind w:left="1065" w:hanging="525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1773" w:hanging="52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45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93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004" w:hanging="1800"/>
      </w:pPr>
      <w:rPr>
        <w:rFonts w:hint="default"/>
        <w:sz w:val="22"/>
      </w:rPr>
    </w:lvl>
  </w:abstractNum>
  <w:abstractNum w:abstractNumId="5">
    <w:nsid w:val="471959B0"/>
    <w:multiLevelType w:val="hybridMultilevel"/>
    <w:tmpl w:val="FCDC355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40D49"/>
    <w:multiLevelType w:val="multilevel"/>
    <w:tmpl w:val="DC7E67B4"/>
    <w:lvl w:ilvl="0">
      <w:start w:val="13"/>
      <w:numFmt w:val="decimal"/>
      <w:lvlText w:val="%1.0"/>
      <w:lvlJc w:val="left"/>
      <w:pPr>
        <w:ind w:left="1065" w:hanging="525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1773" w:hanging="52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45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93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004" w:hanging="1800"/>
      </w:pPr>
      <w:rPr>
        <w:rFonts w:hint="default"/>
        <w:sz w:val="22"/>
      </w:rPr>
    </w:lvl>
  </w:abstractNum>
  <w:abstractNum w:abstractNumId="7">
    <w:nsid w:val="54E22904"/>
    <w:multiLevelType w:val="hybridMultilevel"/>
    <w:tmpl w:val="F6C203C2"/>
    <w:lvl w:ilvl="0" w:tplc="AC667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2202F"/>
    <w:multiLevelType w:val="multilevel"/>
    <w:tmpl w:val="D436C2CC"/>
    <w:lvl w:ilvl="0">
      <w:start w:val="13"/>
      <w:numFmt w:val="decimal"/>
      <w:lvlText w:val="%1.0"/>
      <w:lvlJc w:val="left"/>
      <w:pPr>
        <w:ind w:left="1065" w:hanging="525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1773" w:hanging="52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45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93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004" w:hanging="1800"/>
      </w:pPr>
      <w:rPr>
        <w:rFonts w:hint="default"/>
        <w:sz w:val="22"/>
      </w:rPr>
    </w:lvl>
  </w:abstractNum>
  <w:abstractNum w:abstractNumId="9">
    <w:nsid w:val="57C2070F"/>
    <w:multiLevelType w:val="multilevel"/>
    <w:tmpl w:val="CF4AC5A8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2"/>
      </w:rPr>
    </w:lvl>
  </w:abstractNum>
  <w:abstractNum w:abstractNumId="10">
    <w:nsid w:val="5DA54665"/>
    <w:multiLevelType w:val="multilevel"/>
    <w:tmpl w:val="A94A2920"/>
    <w:lvl w:ilvl="0">
      <w:start w:val="13"/>
      <w:numFmt w:val="decimal"/>
      <w:lvlText w:val="%1.0"/>
      <w:lvlJc w:val="left"/>
      <w:pPr>
        <w:ind w:left="1065" w:hanging="525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1773" w:hanging="52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45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93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004" w:hanging="1800"/>
      </w:pPr>
      <w:rPr>
        <w:rFonts w:hint="default"/>
        <w:sz w:val="22"/>
      </w:rPr>
    </w:lvl>
  </w:abstractNum>
  <w:abstractNum w:abstractNumId="11">
    <w:nsid w:val="6BAA1CCC"/>
    <w:multiLevelType w:val="multilevel"/>
    <w:tmpl w:val="D0D04C7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sz w:val="22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2">
    <w:nsid w:val="6CA66CC4"/>
    <w:multiLevelType w:val="hybridMultilevel"/>
    <w:tmpl w:val="D2164C54"/>
    <w:lvl w:ilvl="0" w:tplc="8A6007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C3BC8"/>
    <w:multiLevelType w:val="hybridMultilevel"/>
    <w:tmpl w:val="46545626"/>
    <w:lvl w:ilvl="0" w:tplc="AC667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7274D0"/>
    <w:multiLevelType w:val="hybridMultilevel"/>
    <w:tmpl w:val="A896F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22B4A"/>
    <w:multiLevelType w:val="hybridMultilevel"/>
    <w:tmpl w:val="87E03792"/>
    <w:lvl w:ilvl="0" w:tplc="49D001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1"/>
  </w:num>
  <w:num w:numId="8">
    <w:abstractNumId w:val="11"/>
  </w:num>
  <w:num w:numId="9">
    <w:abstractNumId w:val="2"/>
  </w:num>
  <w:num w:numId="10">
    <w:abstractNumId w:val="15"/>
  </w:num>
  <w:num w:numId="11">
    <w:abstractNumId w:val="6"/>
  </w:num>
  <w:num w:numId="12">
    <w:abstractNumId w:val="8"/>
  </w:num>
  <w:num w:numId="13">
    <w:abstractNumId w:val="4"/>
  </w:num>
  <w:num w:numId="14">
    <w:abstractNumId w:val="0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17"/>
    <w:rsid w:val="000059BF"/>
    <w:rsid w:val="000474BF"/>
    <w:rsid w:val="0008697A"/>
    <w:rsid w:val="000B2DA9"/>
    <w:rsid w:val="000F5A28"/>
    <w:rsid w:val="00193A2F"/>
    <w:rsid w:val="00214731"/>
    <w:rsid w:val="00233E59"/>
    <w:rsid w:val="00264267"/>
    <w:rsid w:val="002E0FCC"/>
    <w:rsid w:val="00326135"/>
    <w:rsid w:val="00346BBA"/>
    <w:rsid w:val="00356D4E"/>
    <w:rsid w:val="003627CE"/>
    <w:rsid w:val="00370D7C"/>
    <w:rsid w:val="00382F41"/>
    <w:rsid w:val="00415665"/>
    <w:rsid w:val="00527535"/>
    <w:rsid w:val="00567A10"/>
    <w:rsid w:val="005F63AD"/>
    <w:rsid w:val="00635D18"/>
    <w:rsid w:val="00653F7B"/>
    <w:rsid w:val="00713A4A"/>
    <w:rsid w:val="0071601F"/>
    <w:rsid w:val="007610D3"/>
    <w:rsid w:val="007A238D"/>
    <w:rsid w:val="007C1695"/>
    <w:rsid w:val="008506D6"/>
    <w:rsid w:val="008A09F3"/>
    <w:rsid w:val="008E1DE9"/>
    <w:rsid w:val="009133B2"/>
    <w:rsid w:val="0093459E"/>
    <w:rsid w:val="00955FC2"/>
    <w:rsid w:val="00963F97"/>
    <w:rsid w:val="00A16141"/>
    <w:rsid w:val="00AB2F17"/>
    <w:rsid w:val="00B05F5A"/>
    <w:rsid w:val="00B67156"/>
    <w:rsid w:val="00C6793E"/>
    <w:rsid w:val="00C91E9C"/>
    <w:rsid w:val="00C9614B"/>
    <w:rsid w:val="00CA5579"/>
    <w:rsid w:val="00CB1541"/>
    <w:rsid w:val="00CD48B2"/>
    <w:rsid w:val="00CF2097"/>
    <w:rsid w:val="00D27992"/>
    <w:rsid w:val="00D9149D"/>
    <w:rsid w:val="00DA1D31"/>
    <w:rsid w:val="00E850DD"/>
    <w:rsid w:val="00E9349A"/>
    <w:rsid w:val="00EA5299"/>
    <w:rsid w:val="00EE0636"/>
    <w:rsid w:val="00F74EA0"/>
    <w:rsid w:val="00F9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6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B2F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2F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F17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0D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0D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0D7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0D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0D7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761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B2F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2F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F17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0D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0D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0D7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0D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0D7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76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AB7D6-C56C-41D8-9E66-14D9C9D2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sara.gimenez</dc:creator>
  <cp:lastModifiedBy>Javier JSdA. Saéz del Álamo</cp:lastModifiedBy>
  <cp:revision>6</cp:revision>
  <cp:lastPrinted>2016-05-31T12:21:00Z</cp:lastPrinted>
  <dcterms:created xsi:type="dcterms:W3CDTF">2017-06-08T08:09:00Z</dcterms:created>
  <dcterms:modified xsi:type="dcterms:W3CDTF">2017-06-09T09:28:00Z</dcterms:modified>
</cp:coreProperties>
</file>