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:rsidTr="005364A1">
        <w:tc>
          <w:tcPr>
            <w:tcW w:w="10597" w:type="dxa"/>
            <w:gridSpan w:val="2"/>
            <w:shd w:val="clear" w:color="auto" w:fill="FFFFFF"/>
          </w:tcPr>
          <w:p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10597" w:type="dxa"/>
            <w:gridSpan w:val="2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DEL </w:t>
            </w:r>
            <w:r w:rsidR="00603B70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PROYECTO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/PERSONA/ENTIDAD/INSTITUCIÓN</w:t>
            </w:r>
            <w:r w:rsidR="00BB73C4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CANDIDAT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A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AL PREMIO </w:t>
            </w: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10597" w:type="dxa"/>
            <w:gridSpan w:val="2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490D0A" w:rsidRPr="00BB4FB8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BB4FB8"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7240D8" w:rsidRDefault="001755AF" w:rsidP="007240D8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7240D8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1755AF" w:rsidRPr="00BB4FB8" w:rsidRDefault="001755AF" w:rsidP="007240D8">
      <w:pPr>
        <w:spacing w:after="60"/>
        <w:ind w:left="-850" w:hanging="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B72253" w:rsidRDefault="00B72253" w:rsidP="007240D8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7240D8" w:rsidRPr="006B74A9" w:rsidRDefault="007240D8" w:rsidP="007240D8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bookmarkStart w:id="0" w:name="_GoBack"/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>
        <w:rPr>
          <w:rFonts w:ascii="Candara" w:hAnsi="Candara" w:cs="Arial"/>
          <w:b/>
        </w:rPr>
        <w:t>5</w:t>
      </w:r>
      <w:r w:rsidRPr="00B37C93">
        <w:rPr>
          <w:rFonts w:ascii="Candara" w:hAnsi="Candara" w:cs="Arial"/>
          <w:b/>
        </w:rPr>
        <w:t xml:space="preserve"> de noviembre de 20</w:t>
      </w:r>
      <w:r>
        <w:rPr>
          <w:rFonts w:ascii="Candara" w:hAnsi="Candara" w:cs="Arial"/>
          <w:b/>
        </w:rPr>
        <w:t xml:space="preserve">20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</w:p>
    <w:p w:rsidR="007240D8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>
        <w:rPr>
          <w:rFonts w:ascii="Candara" w:hAnsi="Candara" w:cs="Arial"/>
        </w:rPr>
        <w:t xml:space="preserve"> 2020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</w:p>
    <w:p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 o incompletas.</w:t>
      </w:r>
    </w:p>
    <w:p w:rsidR="007240D8" w:rsidRPr="00B37C93" w:rsidRDefault="007240D8" w:rsidP="007240D8">
      <w:pPr>
        <w:ind w:hanging="851"/>
        <w:rPr>
          <w:rFonts w:ascii="Candara" w:hAnsi="Candara" w:cs="Arial"/>
          <w:b/>
        </w:rPr>
      </w:pPr>
    </w:p>
    <w:p w:rsidR="007240D8" w:rsidRPr="006B74A9" w:rsidRDefault="007240D8" w:rsidP="007240D8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Pr="006B74A9" w:rsidRDefault="007240D8" w:rsidP="007240D8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Pr="006B74A9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 w:cs="Arial"/>
          <w:b/>
        </w:rPr>
        <w:t xml:space="preserve">Los candidatos premiados tendrán que estar presentes en la ceremonia de entrega de los </w:t>
      </w:r>
      <w:r>
        <w:rPr>
          <w:rFonts w:ascii="Candara" w:hAnsi="Candara" w:cs="Arial"/>
          <w:b/>
        </w:rPr>
        <w:t>Premios</w:t>
      </w:r>
      <w:r>
        <w:rPr>
          <w:rFonts w:ascii="Candara" w:hAnsi="Candara"/>
        </w:rPr>
        <w:t xml:space="preserve"> </w:t>
      </w:r>
      <w:r w:rsidRPr="00B37C93">
        <w:rPr>
          <w:rFonts w:ascii="Candara" w:hAnsi="Candara" w:cs="Arial"/>
          <w:b/>
        </w:rPr>
        <w:t>que tendrá lugar en Madrid la última semana de febrero de 20</w:t>
      </w:r>
      <w:r>
        <w:rPr>
          <w:rFonts w:ascii="Candara" w:hAnsi="Candara" w:cs="Arial"/>
          <w:b/>
        </w:rPr>
        <w:t>21</w:t>
      </w:r>
      <w:r w:rsidRPr="00B37C93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 xml:space="preserve"> </w:t>
      </w:r>
      <w:r>
        <w:rPr>
          <w:rFonts w:ascii="Candara" w:eastAsia="Times New Roman" w:hAnsi="Candara" w:cs="Arial"/>
          <w:lang w:eastAsia="es-ES"/>
        </w:rPr>
        <w:t>Teniendo en cuenta la situación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actual provocada por el Covid-19, el tipo de ceremonia de entrega se decidirá más adelante,</w:t>
      </w:r>
      <w:r>
        <w:rPr>
          <w:rFonts w:ascii="Candara" w:hAnsi="Candara"/>
        </w:rPr>
        <w:t xml:space="preserve"> </w:t>
      </w:r>
      <w:r>
        <w:rPr>
          <w:rFonts w:ascii="Candara" w:eastAsia="Times New Roman" w:hAnsi="Candara" w:cs="Arial"/>
          <w:lang w:eastAsia="es-ES"/>
        </w:rPr>
        <w:t>pudiendo ser presencial, online o en un formato mixto.</w:t>
      </w:r>
    </w:p>
    <w:bookmarkEnd w:id="0"/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BB4FB8" w:rsidRDefault="00B72253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BB4FB8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BB4FB8" w:rsidRDefault="00B72253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91 422 0960</w:t>
      </w:r>
    </w:p>
    <w:p w:rsidR="0085473F" w:rsidRPr="00BB4FB8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B4FB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B72253">
    <w:pPr>
      <w:pStyle w:val="Encabezado"/>
    </w:pPr>
    <w:r>
      <w:t xml:space="preserve">    </w:t>
    </w:r>
    <w:r>
      <w:rPr>
        <w:noProof/>
        <w:lang w:eastAsia="es-ES"/>
      </w:rPr>
      <w:drawing>
        <wp:inline distT="0" distB="0" distL="0" distR="0">
          <wp:extent cx="1397123" cy="91902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io 3 tuneado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662" cy="93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106B8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8619A"/>
    <w:rsid w:val="00690234"/>
    <w:rsid w:val="0071622E"/>
    <w:rsid w:val="007240D8"/>
    <w:rsid w:val="007A53A1"/>
    <w:rsid w:val="00846C9C"/>
    <w:rsid w:val="0085473F"/>
    <w:rsid w:val="009A0938"/>
    <w:rsid w:val="00A03919"/>
    <w:rsid w:val="00AB7602"/>
    <w:rsid w:val="00AE047E"/>
    <w:rsid w:val="00B72253"/>
    <w:rsid w:val="00BB4FB8"/>
    <w:rsid w:val="00BB73C4"/>
    <w:rsid w:val="00C30B77"/>
    <w:rsid w:val="00C47D44"/>
    <w:rsid w:val="00C54625"/>
    <w:rsid w:val="00CF5B72"/>
    <w:rsid w:val="00DE19FD"/>
    <w:rsid w:val="00E33216"/>
    <w:rsid w:val="00E40E48"/>
    <w:rsid w:val="00E45ADB"/>
    <w:rsid w:val="00E63070"/>
    <w:rsid w:val="00ED7880"/>
    <w:rsid w:val="00F20320"/>
    <w:rsid w:val="00F96240"/>
    <w:rsid w:val="00FB1CF5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CFDB-D887-4872-9AC7-5AF69D92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2020-10-05T10:49:00Z</dcterms:created>
  <dcterms:modified xsi:type="dcterms:W3CDTF">2020-10-05T10:49:00Z</dcterms:modified>
</cp:coreProperties>
</file>