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5D461" w14:textId="77777777" w:rsidR="00093AB4" w:rsidRPr="00093AB4" w:rsidRDefault="00093AB4" w:rsidP="00EF4D86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093AB4">
        <w:rPr>
          <w:rFonts w:ascii="Arial Narrow" w:hAnsi="Arial Narrow"/>
          <w:sz w:val="24"/>
          <w:szCs w:val="24"/>
        </w:rPr>
        <w:drawing>
          <wp:inline distT="0" distB="0" distL="0" distR="0" wp14:anchorId="1CE185E9" wp14:editId="12DB0441">
            <wp:extent cx="1924050" cy="733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94B6C" w14:textId="773EE576" w:rsidR="00DD6E2D" w:rsidRPr="00093AB4" w:rsidRDefault="00DD6E2D" w:rsidP="00EF4D86">
      <w:pPr>
        <w:jc w:val="center"/>
        <w:rPr>
          <w:rFonts w:ascii="Arial Narrow" w:hAnsi="Arial Narrow"/>
          <w:sz w:val="24"/>
          <w:szCs w:val="24"/>
        </w:rPr>
      </w:pPr>
      <w:r w:rsidRPr="00093AB4">
        <w:rPr>
          <w:rFonts w:ascii="Arial Narrow" w:hAnsi="Arial Narrow"/>
          <w:sz w:val="24"/>
          <w:szCs w:val="24"/>
        </w:rPr>
        <w:t>-NOTA DE PRENSA-</w:t>
      </w:r>
    </w:p>
    <w:p w14:paraId="16118A42" w14:textId="251DDCE1" w:rsidR="00DD6E2D" w:rsidRPr="00093AB4" w:rsidRDefault="00DD6E2D" w:rsidP="00093AB4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093AB4">
        <w:rPr>
          <w:rFonts w:ascii="Arial Narrow" w:hAnsi="Arial Narrow"/>
          <w:b/>
          <w:bCs/>
          <w:sz w:val="36"/>
          <w:szCs w:val="36"/>
        </w:rPr>
        <w:t xml:space="preserve">La Fundación Secretariado Gitano acompaña al Relator de la ONU </w:t>
      </w:r>
      <w:r w:rsidR="0091726A" w:rsidRPr="00093AB4">
        <w:rPr>
          <w:rFonts w:ascii="Arial Narrow" w:hAnsi="Arial Narrow"/>
          <w:b/>
          <w:bCs/>
          <w:sz w:val="36"/>
          <w:szCs w:val="36"/>
        </w:rPr>
        <w:t xml:space="preserve">para la </w:t>
      </w:r>
      <w:r w:rsidRPr="00093AB4">
        <w:rPr>
          <w:rFonts w:ascii="Arial Narrow" w:hAnsi="Arial Narrow"/>
          <w:b/>
          <w:bCs/>
          <w:sz w:val="36"/>
          <w:szCs w:val="36"/>
        </w:rPr>
        <w:t>extrema pobreza en su</w:t>
      </w:r>
      <w:r w:rsidR="00EF4D86" w:rsidRPr="00093AB4">
        <w:rPr>
          <w:rFonts w:ascii="Arial Narrow" w:hAnsi="Arial Narrow"/>
          <w:b/>
          <w:bCs/>
          <w:sz w:val="36"/>
          <w:szCs w:val="36"/>
        </w:rPr>
        <w:t>s</w:t>
      </w:r>
      <w:r w:rsidRPr="00093AB4">
        <w:rPr>
          <w:rFonts w:ascii="Arial Narrow" w:hAnsi="Arial Narrow"/>
          <w:b/>
          <w:bCs/>
          <w:sz w:val="36"/>
          <w:szCs w:val="36"/>
        </w:rPr>
        <w:t xml:space="preserve"> visita</w:t>
      </w:r>
      <w:r w:rsidR="00EF4D86" w:rsidRPr="00093AB4">
        <w:rPr>
          <w:rFonts w:ascii="Arial Narrow" w:hAnsi="Arial Narrow"/>
          <w:b/>
          <w:bCs/>
          <w:sz w:val="36"/>
          <w:szCs w:val="36"/>
        </w:rPr>
        <w:t>s</w:t>
      </w:r>
      <w:r w:rsidRPr="00093AB4">
        <w:rPr>
          <w:rFonts w:ascii="Arial Narrow" w:hAnsi="Arial Narrow"/>
          <w:b/>
          <w:bCs/>
          <w:sz w:val="36"/>
          <w:szCs w:val="36"/>
        </w:rPr>
        <w:t xml:space="preserve"> </w:t>
      </w:r>
      <w:r w:rsidR="00EF4D86" w:rsidRPr="00093AB4">
        <w:rPr>
          <w:rFonts w:ascii="Arial Narrow" w:hAnsi="Arial Narrow"/>
          <w:b/>
          <w:bCs/>
          <w:sz w:val="36"/>
          <w:szCs w:val="36"/>
        </w:rPr>
        <w:t>al Polígono Sur de Sevilla y la Cañada Real de Madrid</w:t>
      </w:r>
    </w:p>
    <w:p w14:paraId="39F1B7E1" w14:textId="77777777" w:rsidR="00F61CA5" w:rsidRPr="00093AB4" w:rsidRDefault="00553418" w:rsidP="00554C2E">
      <w:pPr>
        <w:pStyle w:val="xmsonormal"/>
        <w:numPr>
          <w:ilvl w:val="0"/>
          <w:numId w:val="3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093AB4">
        <w:rPr>
          <w:rFonts w:ascii="Arial Narrow" w:hAnsi="Arial Narrow"/>
          <w:b/>
          <w:bCs/>
          <w:sz w:val="24"/>
          <w:szCs w:val="24"/>
        </w:rPr>
        <w:t xml:space="preserve">El Relator </w:t>
      </w:r>
      <w:r w:rsidR="00EF4D86" w:rsidRPr="00093AB4">
        <w:rPr>
          <w:rFonts w:ascii="Arial Narrow" w:hAnsi="Arial Narrow"/>
          <w:b/>
          <w:bCs/>
          <w:sz w:val="24"/>
          <w:szCs w:val="24"/>
        </w:rPr>
        <w:t xml:space="preserve">Philip </w:t>
      </w:r>
      <w:proofErr w:type="spellStart"/>
      <w:r w:rsidR="00EF4D86" w:rsidRPr="00093AB4">
        <w:rPr>
          <w:rFonts w:ascii="Arial Narrow" w:hAnsi="Arial Narrow"/>
          <w:b/>
          <w:bCs/>
          <w:sz w:val="24"/>
          <w:szCs w:val="24"/>
        </w:rPr>
        <w:t>Alston</w:t>
      </w:r>
      <w:proofErr w:type="spellEnd"/>
      <w:r w:rsidR="00EF4D86" w:rsidRPr="00093AB4">
        <w:rPr>
          <w:rFonts w:ascii="Arial Narrow" w:hAnsi="Arial Narrow"/>
          <w:b/>
          <w:bCs/>
          <w:sz w:val="24"/>
          <w:szCs w:val="24"/>
        </w:rPr>
        <w:t xml:space="preserve"> </w:t>
      </w:r>
      <w:r w:rsidR="0091726A" w:rsidRPr="00093AB4">
        <w:rPr>
          <w:rFonts w:ascii="Arial Narrow" w:hAnsi="Arial Narrow"/>
          <w:b/>
          <w:bCs/>
          <w:sz w:val="24"/>
          <w:szCs w:val="24"/>
        </w:rPr>
        <w:t>ha querido</w:t>
      </w:r>
      <w:r w:rsidRPr="00093AB4">
        <w:rPr>
          <w:rFonts w:ascii="Arial Narrow" w:hAnsi="Arial Narrow"/>
          <w:b/>
          <w:bCs/>
          <w:sz w:val="24"/>
          <w:szCs w:val="24"/>
        </w:rPr>
        <w:t xml:space="preserve"> conocer </w:t>
      </w:r>
      <w:r w:rsidR="00727B61" w:rsidRPr="00093AB4">
        <w:rPr>
          <w:rFonts w:ascii="Arial Narrow" w:hAnsi="Arial Narrow"/>
          <w:b/>
          <w:bCs/>
          <w:sz w:val="24"/>
          <w:szCs w:val="24"/>
        </w:rPr>
        <w:t xml:space="preserve">de primera mano </w:t>
      </w:r>
      <w:r w:rsidRPr="00093AB4">
        <w:rPr>
          <w:rFonts w:ascii="Arial Narrow" w:hAnsi="Arial Narrow"/>
          <w:b/>
          <w:bCs/>
          <w:sz w:val="24"/>
          <w:szCs w:val="24"/>
        </w:rPr>
        <w:t xml:space="preserve">cómo afecta la pobreza extrema a la </w:t>
      </w:r>
      <w:r w:rsidR="002F3309" w:rsidRPr="00093AB4">
        <w:rPr>
          <w:rFonts w:ascii="Arial Narrow" w:hAnsi="Arial Narrow"/>
          <w:b/>
          <w:bCs/>
          <w:sz w:val="24"/>
          <w:szCs w:val="24"/>
        </w:rPr>
        <w:t xml:space="preserve">población </w:t>
      </w:r>
      <w:r w:rsidRPr="00093AB4">
        <w:rPr>
          <w:rFonts w:ascii="Arial Narrow" w:hAnsi="Arial Narrow"/>
          <w:b/>
          <w:bCs/>
          <w:sz w:val="24"/>
          <w:szCs w:val="24"/>
        </w:rPr>
        <w:t>gitana</w:t>
      </w:r>
      <w:r w:rsidR="00EF4D86" w:rsidRPr="00093AB4">
        <w:rPr>
          <w:rFonts w:ascii="Arial Narrow" w:hAnsi="Arial Narrow"/>
          <w:b/>
          <w:bCs/>
          <w:sz w:val="24"/>
          <w:szCs w:val="24"/>
        </w:rPr>
        <w:t xml:space="preserve"> en España</w:t>
      </w:r>
      <w:r w:rsidR="00727B61" w:rsidRPr="00093AB4">
        <w:rPr>
          <w:rFonts w:ascii="Arial Narrow" w:hAnsi="Arial Narrow"/>
          <w:b/>
          <w:bCs/>
          <w:sz w:val="24"/>
          <w:szCs w:val="24"/>
        </w:rPr>
        <w:t xml:space="preserve">, cuyos datos son alarmantes: casi la mitad (46%) de las personas gitanas viven en situación de extrema pobreza. </w:t>
      </w:r>
    </w:p>
    <w:p w14:paraId="09280B88" w14:textId="77777777" w:rsidR="00F61CA5" w:rsidRPr="00093AB4" w:rsidRDefault="00F61CA5" w:rsidP="00554C2E">
      <w:pPr>
        <w:pStyle w:val="Prrafodelista"/>
        <w:jc w:val="both"/>
        <w:rPr>
          <w:rFonts w:ascii="Arial Narrow" w:hAnsi="Arial Narrow"/>
          <w:b/>
          <w:bCs/>
          <w:sz w:val="24"/>
          <w:szCs w:val="24"/>
        </w:rPr>
      </w:pPr>
    </w:p>
    <w:p w14:paraId="604F1D3F" w14:textId="5F7D3D66" w:rsidR="00DD6E2D" w:rsidRPr="00093AB4" w:rsidRDefault="00EF4D86" w:rsidP="00EF4D86">
      <w:pPr>
        <w:pStyle w:val="xmsonormal"/>
        <w:jc w:val="both"/>
        <w:rPr>
          <w:rFonts w:ascii="Arial Narrow" w:hAnsi="Arial Narrow"/>
          <w:sz w:val="24"/>
          <w:szCs w:val="24"/>
        </w:rPr>
      </w:pPr>
      <w:r w:rsidRPr="00093AB4">
        <w:rPr>
          <w:rFonts w:ascii="Arial Narrow" w:hAnsi="Arial Narrow"/>
          <w:i/>
          <w:iCs/>
          <w:sz w:val="24"/>
          <w:szCs w:val="24"/>
        </w:rPr>
        <w:t>Madrid, 3 de febrero</w:t>
      </w:r>
      <w:r w:rsidR="00DD6E2D" w:rsidRPr="00093AB4">
        <w:rPr>
          <w:rFonts w:ascii="Arial Narrow" w:hAnsi="Arial Narrow"/>
          <w:i/>
          <w:iCs/>
          <w:sz w:val="24"/>
          <w:szCs w:val="24"/>
        </w:rPr>
        <w:t xml:space="preserve"> 2020</w:t>
      </w:r>
      <w:r w:rsidR="00DD6E2D" w:rsidRPr="00093AB4">
        <w:rPr>
          <w:rFonts w:ascii="Arial Narrow" w:hAnsi="Arial Narrow"/>
          <w:sz w:val="24"/>
          <w:szCs w:val="24"/>
        </w:rPr>
        <w:t xml:space="preserve">.- El Relator Especial de la ONU </w:t>
      </w:r>
      <w:r w:rsidR="0091726A" w:rsidRPr="00093AB4">
        <w:rPr>
          <w:rFonts w:ascii="Arial Narrow" w:hAnsi="Arial Narrow"/>
          <w:sz w:val="24"/>
          <w:szCs w:val="24"/>
        </w:rPr>
        <w:t xml:space="preserve">para la </w:t>
      </w:r>
      <w:r w:rsidR="00DD6E2D" w:rsidRPr="00093AB4">
        <w:rPr>
          <w:rFonts w:ascii="Arial Narrow" w:hAnsi="Arial Narrow"/>
          <w:sz w:val="24"/>
          <w:szCs w:val="24"/>
        </w:rPr>
        <w:t>extrema pobreza y los derechos humanos, Philip Alston, está realizando una visita de investigación a España del 27 de enero al 7 de febrero para analizar la pobreza en nuestro país.</w:t>
      </w:r>
      <w:r w:rsidR="00727B61" w:rsidRPr="00093AB4">
        <w:rPr>
          <w:rFonts w:ascii="Arial Narrow" w:hAnsi="Arial Narrow"/>
          <w:sz w:val="24"/>
          <w:szCs w:val="24"/>
        </w:rPr>
        <w:t xml:space="preserve"> </w:t>
      </w:r>
      <w:r w:rsidRPr="00093AB4">
        <w:rPr>
          <w:rFonts w:ascii="Arial Narrow" w:hAnsi="Arial Narrow"/>
          <w:sz w:val="24"/>
          <w:szCs w:val="24"/>
        </w:rPr>
        <w:t>El recorrido incluye Madrid, Galicia, País Vasco, Extremadura, Andalucía y Cataluña, donde se está reuniendo con representantes de las administraciones</w:t>
      </w:r>
      <w:r w:rsidR="009A4654" w:rsidRPr="00093AB4">
        <w:rPr>
          <w:rFonts w:ascii="Arial Narrow" w:hAnsi="Arial Narrow"/>
          <w:sz w:val="24"/>
          <w:szCs w:val="24"/>
        </w:rPr>
        <w:t xml:space="preserve">, </w:t>
      </w:r>
      <w:r w:rsidRPr="00093AB4">
        <w:rPr>
          <w:rFonts w:ascii="Arial Narrow" w:hAnsi="Arial Narrow"/>
          <w:sz w:val="24"/>
          <w:szCs w:val="24"/>
        </w:rPr>
        <w:t>personas afectadas por la pobreza, activistas, expert</w:t>
      </w:r>
      <w:r w:rsidR="00171664">
        <w:rPr>
          <w:rFonts w:ascii="Arial Narrow" w:hAnsi="Arial Narrow"/>
          <w:sz w:val="24"/>
          <w:szCs w:val="24"/>
        </w:rPr>
        <w:t>a</w:t>
      </w:r>
      <w:r w:rsidRPr="00093AB4">
        <w:rPr>
          <w:rFonts w:ascii="Arial Narrow" w:hAnsi="Arial Narrow"/>
          <w:sz w:val="24"/>
          <w:szCs w:val="24"/>
        </w:rPr>
        <w:t xml:space="preserve">s y representantes de organizaciones de la sociedad civil. </w:t>
      </w:r>
      <w:r w:rsidR="00727B61" w:rsidRPr="00093AB4">
        <w:rPr>
          <w:rFonts w:ascii="Arial Narrow" w:hAnsi="Arial Narrow"/>
          <w:sz w:val="24"/>
          <w:szCs w:val="24"/>
        </w:rPr>
        <w:t>Posteriormente presentará en junio un Informe ante el Consejo de Derechos Humanos de la ONU.</w:t>
      </w:r>
    </w:p>
    <w:p w14:paraId="5621E69B" w14:textId="77777777" w:rsidR="00EF4D86" w:rsidRPr="00093AB4" w:rsidRDefault="00EF4D86" w:rsidP="00EF4D86">
      <w:pPr>
        <w:pStyle w:val="xmsonormal"/>
        <w:jc w:val="both"/>
        <w:rPr>
          <w:rFonts w:ascii="Arial Narrow" w:hAnsi="Arial Narrow"/>
          <w:sz w:val="24"/>
          <w:szCs w:val="24"/>
        </w:rPr>
      </w:pPr>
    </w:p>
    <w:p w14:paraId="6D98B7A6" w14:textId="62A9655E" w:rsidR="00EF4D86" w:rsidRPr="00093AB4" w:rsidRDefault="00EF4D86" w:rsidP="00554C2E">
      <w:pPr>
        <w:jc w:val="both"/>
        <w:rPr>
          <w:rFonts w:ascii="Arial Narrow" w:hAnsi="Arial Narrow"/>
          <w:sz w:val="24"/>
          <w:szCs w:val="24"/>
        </w:rPr>
      </w:pPr>
      <w:r w:rsidRPr="00093AB4">
        <w:rPr>
          <w:rFonts w:ascii="Arial Narrow" w:hAnsi="Arial Narrow"/>
          <w:sz w:val="24"/>
          <w:szCs w:val="24"/>
        </w:rPr>
        <w:t xml:space="preserve">La Fundación Secretariado Gitano ha acompañado al Relator y su equipo en la visita a dos barrios especialmente significativos en lo que respecta a la persistencia de la pobreza extrema en nuestro país y que afecta </w:t>
      </w:r>
      <w:r w:rsidR="00D8446A" w:rsidRPr="00093AB4">
        <w:rPr>
          <w:rFonts w:ascii="Arial Narrow" w:hAnsi="Arial Narrow"/>
          <w:sz w:val="24"/>
          <w:szCs w:val="24"/>
        </w:rPr>
        <w:t>en un porcentaje muy alto</w:t>
      </w:r>
      <w:r w:rsidRPr="00093AB4">
        <w:rPr>
          <w:rFonts w:ascii="Arial Narrow" w:hAnsi="Arial Narrow"/>
          <w:sz w:val="24"/>
          <w:szCs w:val="24"/>
        </w:rPr>
        <w:t xml:space="preserve"> a familias gitanas: el Polígono Sur en Sevilla y la Cañada Real Galiana en Madrid. </w:t>
      </w:r>
    </w:p>
    <w:p w14:paraId="16CA585D" w14:textId="77777777" w:rsidR="00E35219" w:rsidRPr="00093AB4" w:rsidRDefault="00E35219" w:rsidP="00E35219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  <w:r w:rsidRPr="00093AB4">
        <w:rPr>
          <w:rFonts w:ascii="Arial Narrow" w:hAnsi="Arial Narrow"/>
          <w:b/>
          <w:bCs/>
          <w:sz w:val="24"/>
          <w:szCs w:val="24"/>
          <w:lang w:val="es-ES"/>
        </w:rPr>
        <w:t>Visita a La Cañada Real (Madrid)</w:t>
      </w:r>
    </w:p>
    <w:p w14:paraId="6BACA167" w14:textId="77777777" w:rsidR="00E35219" w:rsidRPr="00093AB4" w:rsidRDefault="00681C00" w:rsidP="00E35219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093AB4">
        <w:rPr>
          <w:rFonts w:ascii="Arial Narrow" w:hAnsi="Arial Narrow"/>
          <w:sz w:val="24"/>
          <w:szCs w:val="24"/>
          <w:lang w:val="es-ES"/>
        </w:rPr>
        <w:t>El domingo</w:t>
      </w:r>
      <w:r w:rsidRPr="00171664">
        <w:rPr>
          <w:rFonts w:ascii="Arial Narrow" w:hAnsi="Arial Narrow"/>
          <w:sz w:val="24"/>
          <w:szCs w:val="24"/>
          <w:lang w:val="es-ES"/>
        </w:rPr>
        <w:t xml:space="preserve"> 2</w:t>
      </w:r>
      <w:r w:rsidR="00E35219" w:rsidRPr="00171664">
        <w:rPr>
          <w:rFonts w:ascii="Arial Narrow" w:hAnsi="Arial Narrow"/>
          <w:sz w:val="24"/>
          <w:szCs w:val="24"/>
          <w:lang w:val="es-ES"/>
        </w:rPr>
        <w:t xml:space="preserve"> </w:t>
      </w:r>
      <w:r w:rsidR="00E35219" w:rsidRPr="00093AB4">
        <w:rPr>
          <w:rFonts w:ascii="Arial Narrow" w:hAnsi="Arial Narrow"/>
          <w:sz w:val="24"/>
          <w:szCs w:val="24"/>
          <w:lang w:val="es-ES"/>
        </w:rPr>
        <w:t xml:space="preserve">de enero, el Relator y su equipo se desplazaron a la Cañada Real de Madrid acompañados de una delegación de la Fundación Secretariado Gitano con representantes de la dirección estatal, la dirección territorial y el equipo </w:t>
      </w:r>
      <w:r w:rsidR="009A4654" w:rsidRPr="00093AB4">
        <w:rPr>
          <w:rFonts w:ascii="Arial Narrow" w:hAnsi="Arial Narrow"/>
          <w:sz w:val="24"/>
          <w:szCs w:val="24"/>
          <w:lang w:val="es-ES"/>
        </w:rPr>
        <w:t xml:space="preserve">que interviene en La </w:t>
      </w:r>
      <w:r w:rsidR="00E35219" w:rsidRPr="00093AB4">
        <w:rPr>
          <w:rFonts w:ascii="Arial Narrow" w:hAnsi="Arial Narrow"/>
          <w:sz w:val="24"/>
          <w:szCs w:val="24"/>
          <w:lang w:val="es-ES"/>
        </w:rPr>
        <w:t xml:space="preserve">Cañada. </w:t>
      </w:r>
    </w:p>
    <w:p w14:paraId="58B8E068" w14:textId="77777777" w:rsidR="00792748" w:rsidRPr="00093AB4" w:rsidRDefault="00792748" w:rsidP="00E35219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093AB4">
        <w:rPr>
          <w:rFonts w:ascii="Arial Narrow" w:hAnsi="Arial Narrow"/>
          <w:sz w:val="24"/>
          <w:szCs w:val="24"/>
          <w:lang w:val="es-ES"/>
        </w:rPr>
        <w:t>Se trata de uno de los territorios más complejos, estigmatizados y vulnerables de la Comunidad de Madrid, con graves problemas de carencia de servicios básicos (agua, electricidad, transporte público, recogida de basuras… ), sanitarios, culturales, educativos y de vivienda (infravivienda, chabolismo), especi</w:t>
      </w:r>
      <w:r w:rsidR="00681C00" w:rsidRPr="00093AB4">
        <w:rPr>
          <w:rFonts w:ascii="Arial Narrow" w:hAnsi="Arial Narrow"/>
          <w:sz w:val="24"/>
          <w:szCs w:val="24"/>
          <w:lang w:val="es-ES"/>
        </w:rPr>
        <w:t xml:space="preserve">almente en </w:t>
      </w:r>
      <w:r w:rsidR="000A32E7" w:rsidRPr="00093AB4">
        <w:rPr>
          <w:rFonts w:ascii="Arial Narrow" w:hAnsi="Arial Narrow"/>
          <w:sz w:val="24"/>
          <w:szCs w:val="24"/>
          <w:lang w:val="es-ES"/>
        </w:rPr>
        <w:t>la zona</w:t>
      </w:r>
      <w:r w:rsidR="00681C00" w:rsidRPr="00093AB4">
        <w:rPr>
          <w:rFonts w:ascii="Arial Narrow" w:hAnsi="Arial Narrow"/>
          <w:sz w:val="24"/>
          <w:szCs w:val="24"/>
          <w:lang w:val="es-ES"/>
        </w:rPr>
        <w:t xml:space="preserve"> que se</w:t>
      </w:r>
      <w:r w:rsidRPr="00093AB4">
        <w:rPr>
          <w:rFonts w:ascii="Arial Narrow" w:hAnsi="Arial Narrow"/>
          <w:sz w:val="24"/>
          <w:szCs w:val="24"/>
          <w:lang w:val="es-ES"/>
        </w:rPr>
        <w:t xml:space="preserve"> conoce como Sector 6. </w:t>
      </w:r>
    </w:p>
    <w:p w14:paraId="4785D683" w14:textId="77777777" w:rsidR="00792748" w:rsidRPr="00093AB4" w:rsidRDefault="00792748" w:rsidP="00E35219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093AB4">
        <w:rPr>
          <w:rFonts w:ascii="Arial Narrow" w:hAnsi="Arial Narrow"/>
          <w:sz w:val="24"/>
          <w:szCs w:val="24"/>
          <w:lang w:val="es-ES"/>
        </w:rPr>
        <w:t xml:space="preserve">En la visita, el Relator y su equipo pudieron conocer a varias familias gitanas que llevan décadas viviendo en la Cañada, quienes les relataron los constantes problemas de suciedad, </w:t>
      </w:r>
      <w:r w:rsidR="00D8446A" w:rsidRPr="00093AB4">
        <w:rPr>
          <w:rFonts w:ascii="Arial Narrow" w:hAnsi="Arial Narrow"/>
          <w:sz w:val="24"/>
          <w:szCs w:val="24"/>
          <w:lang w:val="es-ES"/>
        </w:rPr>
        <w:t xml:space="preserve">ratas, </w:t>
      </w:r>
      <w:r w:rsidRPr="00093AB4">
        <w:rPr>
          <w:rFonts w:ascii="Arial Narrow" w:hAnsi="Arial Narrow"/>
          <w:sz w:val="24"/>
          <w:szCs w:val="24"/>
          <w:lang w:val="es-ES"/>
        </w:rPr>
        <w:t xml:space="preserve">cortes de luz, la falta de servicios públicos </w:t>
      </w:r>
      <w:r w:rsidR="00D8446A" w:rsidRPr="00093AB4">
        <w:rPr>
          <w:rFonts w:ascii="Arial Narrow" w:hAnsi="Arial Narrow"/>
          <w:sz w:val="24"/>
          <w:szCs w:val="24"/>
          <w:lang w:val="es-ES"/>
        </w:rPr>
        <w:t>o el rechazo social</w:t>
      </w:r>
      <w:r w:rsidRPr="00093AB4">
        <w:rPr>
          <w:rFonts w:ascii="Arial Narrow" w:hAnsi="Arial Narrow"/>
          <w:sz w:val="24"/>
          <w:szCs w:val="24"/>
          <w:lang w:val="es-ES"/>
        </w:rPr>
        <w:t xml:space="preserve"> </w:t>
      </w:r>
      <w:r w:rsidR="009A4654" w:rsidRPr="00093AB4">
        <w:rPr>
          <w:rFonts w:ascii="Arial Narrow" w:hAnsi="Arial Narrow"/>
          <w:sz w:val="24"/>
          <w:szCs w:val="24"/>
          <w:lang w:val="es-ES"/>
        </w:rPr>
        <w:t>que sufren a diario.</w:t>
      </w:r>
    </w:p>
    <w:p w14:paraId="74834C88" w14:textId="77777777" w:rsidR="00E35219" w:rsidRPr="00093AB4" w:rsidRDefault="009A4654" w:rsidP="00792748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093AB4">
        <w:rPr>
          <w:rFonts w:ascii="Arial Narrow" w:hAnsi="Arial Narrow"/>
          <w:sz w:val="24"/>
          <w:szCs w:val="24"/>
          <w:lang w:val="es-ES"/>
        </w:rPr>
        <w:t>L</w:t>
      </w:r>
      <w:r w:rsidR="00792748" w:rsidRPr="00093AB4">
        <w:rPr>
          <w:rFonts w:ascii="Arial Narrow" w:hAnsi="Arial Narrow"/>
          <w:sz w:val="24"/>
          <w:szCs w:val="24"/>
          <w:lang w:val="es-ES"/>
        </w:rPr>
        <w:t xml:space="preserve">a directora territorial de la FSG en Madrid, Rocío García, comentó que </w:t>
      </w:r>
      <w:r w:rsidR="00E35219" w:rsidRPr="00093AB4">
        <w:rPr>
          <w:rFonts w:ascii="Arial Narrow" w:hAnsi="Arial Narrow"/>
          <w:sz w:val="24"/>
          <w:szCs w:val="24"/>
          <w:lang w:val="es-ES"/>
        </w:rPr>
        <w:t>“</w:t>
      </w:r>
      <w:r w:rsidR="00D8446A" w:rsidRPr="00093AB4">
        <w:rPr>
          <w:rFonts w:ascii="Arial Narrow" w:hAnsi="Arial Narrow"/>
          <w:sz w:val="24"/>
          <w:szCs w:val="24"/>
          <w:lang w:val="es-ES"/>
        </w:rPr>
        <w:t>aunque e</w:t>
      </w:r>
      <w:r w:rsidR="00681C00" w:rsidRPr="00093AB4">
        <w:rPr>
          <w:rFonts w:ascii="Arial Narrow" w:hAnsi="Arial Narrow"/>
          <w:sz w:val="24"/>
          <w:szCs w:val="24"/>
          <w:lang w:val="es-ES"/>
        </w:rPr>
        <w:t>l Pacto Regional por</w:t>
      </w:r>
      <w:r w:rsidR="00E35219" w:rsidRPr="00093AB4">
        <w:rPr>
          <w:rFonts w:ascii="Arial Narrow" w:hAnsi="Arial Narrow"/>
          <w:sz w:val="24"/>
          <w:szCs w:val="24"/>
          <w:lang w:val="es-ES"/>
        </w:rPr>
        <w:t xml:space="preserve"> La Cañada </w:t>
      </w:r>
      <w:r w:rsidR="00D8446A" w:rsidRPr="00093AB4">
        <w:rPr>
          <w:rFonts w:ascii="Arial Narrow" w:hAnsi="Arial Narrow"/>
          <w:sz w:val="24"/>
          <w:szCs w:val="24"/>
          <w:lang w:val="es-ES"/>
        </w:rPr>
        <w:t xml:space="preserve">Real </w:t>
      </w:r>
      <w:r w:rsidR="00681C00" w:rsidRPr="00093AB4">
        <w:rPr>
          <w:rFonts w:ascii="Arial Narrow" w:hAnsi="Arial Narrow"/>
          <w:sz w:val="24"/>
          <w:szCs w:val="24"/>
          <w:lang w:val="es-ES"/>
        </w:rPr>
        <w:t xml:space="preserve">Galiana </w:t>
      </w:r>
      <w:r w:rsidR="00E35219" w:rsidRPr="00093AB4">
        <w:rPr>
          <w:rFonts w:ascii="Arial Narrow" w:hAnsi="Arial Narrow"/>
          <w:sz w:val="24"/>
          <w:szCs w:val="24"/>
          <w:lang w:val="es-ES"/>
        </w:rPr>
        <w:t>está en marcha</w:t>
      </w:r>
      <w:r w:rsidR="00681C00" w:rsidRPr="00093AB4">
        <w:rPr>
          <w:rFonts w:ascii="Arial Narrow" w:hAnsi="Arial Narrow"/>
          <w:sz w:val="24"/>
          <w:szCs w:val="24"/>
          <w:lang w:val="es-ES"/>
        </w:rPr>
        <w:t xml:space="preserve"> y es el principal instrumento para una solución</w:t>
      </w:r>
      <w:r w:rsidR="00792748" w:rsidRPr="00093AB4">
        <w:rPr>
          <w:rFonts w:ascii="Arial Narrow" w:hAnsi="Arial Narrow"/>
          <w:sz w:val="24"/>
          <w:szCs w:val="24"/>
          <w:lang w:val="es-ES"/>
        </w:rPr>
        <w:t>,</w:t>
      </w:r>
      <w:r w:rsidR="00681C00" w:rsidRPr="00093AB4">
        <w:rPr>
          <w:rFonts w:ascii="Arial Narrow" w:hAnsi="Arial Narrow"/>
          <w:sz w:val="24"/>
          <w:szCs w:val="24"/>
          <w:lang w:val="es-ES"/>
        </w:rPr>
        <w:t xml:space="preserve"> al ritmo que van los trabajos y</w:t>
      </w:r>
      <w:r w:rsidR="00E35219" w:rsidRPr="00093AB4">
        <w:rPr>
          <w:rFonts w:ascii="Arial Narrow" w:hAnsi="Arial Narrow"/>
          <w:sz w:val="24"/>
          <w:szCs w:val="24"/>
          <w:lang w:val="es-ES"/>
        </w:rPr>
        <w:t xml:space="preserve"> los realojos</w:t>
      </w:r>
      <w:r w:rsidR="00D8446A" w:rsidRPr="00093AB4">
        <w:rPr>
          <w:rFonts w:ascii="Arial Narrow" w:hAnsi="Arial Narrow"/>
          <w:sz w:val="24"/>
          <w:szCs w:val="24"/>
          <w:lang w:val="es-ES"/>
        </w:rPr>
        <w:t>,</w:t>
      </w:r>
      <w:r w:rsidR="00681C00" w:rsidRPr="00093AB4">
        <w:rPr>
          <w:rFonts w:ascii="Arial Narrow" w:hAnsi="Arial Narrow"/>
          <w:sz w:val="24"/>
          <w:szCs w:val="24"/>
          <w:lang w:val="es-ES"/>
        </w:rPr>
        <w:t xml:space="preserve"> se tardaría</w:t>
      </w:r>
      <w:r w:rsidR="00E35219" w:rsidRPr="00093AB4">
        <w:rPr>
          <w:rFonts w:ascii="Arial Narrow" w:hAnsi="Arial Narrow"/>
          <w:sz w:val="24"/>
          <w:szCs w:val="24"/>
          <w:lang w:val="es-ES"/>
        </w:rPr>
        <w:t xml:space="preserve"> </w:t>
      </w:r>
      <w:r w:rsidR="00681C00" w:rsidRPr="00093AB4">
        <w:rPr>
          <w:rFonts w:ascii="Arial Narrow" w:hAnsi="Arial Narrow"/>
          <w:sz w:val="24"/>
          <w:szCs w:val="24"/>
          <w:lang w:val="es-ES"/>
        </w:rPr>
        <w:t>alrededor de</w:t>
      </w:r>
      <w:r w:rsidR="00D8446A" w:rsidRPr="00093AB4">
        <w:rPr>
          <w:rFonts w:ascii="Arial Narrow" w:hAnsi="Arial Narrow"/>
          <w:sz w:val="24"/>
          <w:szCs w:val="24"/>
          <w:lang w:val="es-ES"/>
        </w:rPr>
        <w:t xml:space="preserve"> </w:t>
      </w:r>
      <w:r w:rsidR="00681C00" w:rsidRPr="00093AB4">
        <w:rPr>
          <w:rFonts w:ascii="Arial Narrow" w:hAnsi="Arial Narrow"/>
          <w:sz w:val="24"/>
          <w:szCs w:val="24"/>
          <w:lang w:val="es-ES"/>
        </w:rPr>
        <w:t xml:space="preserve">40 o </w:t>
      </w:r>
      <w:r w:rsidR="00E35219" w:rsidRPr="00093AB4">
        <w:rPr>
          <w:rFonts w:ascii="Arial Narrow" w:hAnsi="Arial Narrow"/>
          <w:sz w:val="24"/>
          <w:szCs w:val="24"/>
          <w:lang w:val="es-ES"/>
        </w:rPr>
        <w:t xml:space="preserve">50 años en completarse”. </w:t>
      </w:r>
    </w:p>
    <w:p w14:paraId="6C1C01A7" w14:textId="77777777" w:rsidR="00D8446A" w:rsidRPr="00093AB4" w:rsidRDefault="00D8446A" w:rsidP="00792748">
      <w:pPr>
        <w:jc w:val="both"/>
        <w:rPr>
          <w:rFonts w:ascii="Arial Narrow" w:hAnsi="Arial Narrow"/>
          <w:color w:val="FF0000"/>
          <w:sz w:val="24"/>
          <w:szCs w:val="24"/>
          <w:lang w:val="es-ES"/>
        </w:rPr>
      </w:pPr>
      <w:r w:rsidRPr="00093AB4">
        <w:rPr>
          <w:rFonts w:ascii="Arial Narrow" w:hAnsi="Arial Narrow"/>
          <w:sz w:val="24"/>
          <w:szCs w:val="24"/>
          <w:lang w:val="es-ES"/>
        </w:rPr>
        <w:t>Desde la FSG se trasladó también al Relator el reciente caso que ha llevado de “litigio estratégico” en apoyo a una familia gitana y por el que se logró una sentencia firme del Tribunal Superior de Justicia de Madrid dando la razón a la FSG por la vulneración de derechos</w:t>
      </w:r>
      <w:r w:rsidR="009A4654" w:rsidRPr="00093AB4">
        <w:rPr>
          <w:rFonts w:ascii="Arial Narrow" w:hAnsi="Arial Narrow"/>
          <w:sz w:val="24"/>
          <w:szCs w:val="24"/>
          <w:lang w:val="es-ES"/>
        </w:rPr>
        <w:t xml:space="preserve">, </w:t>
      </w:r>
      <w:r w:rsidRPr="00093AB4">
        <w:rPr>
          <w:rFonts w:ascii="Arial Narrow" w:hAnsi="Arial Narrow"/>
          <w:sz w:val="24"/>
          <w:szCs w:val="24"/>
          <w:lang w:val="es-ES"/>
        </w:rPr>
        <w:t>reconociéndose la vulneración del derecho fundamental a la intimidad e inviolabilidad del domicilio.</w:t>
      </w:r>
      <w:r w:rsidR="00436EA6" w:rsidRPr="00093AB4">
        <w:rPr>
          <w:rFonts w:ascii="Arial Narrow" w:hAnsi="Arial Narrow"/>
          <w:sz w:val="24"/>
          <w:szCs w:val="24"/>
          <w:lang w:val="es-ES"/>
        </w:rPr>
        <w:t xml:space="preserve"> Después de dos años la situación en la que vive esta familia es de extrema vulnerabilidad “por lo que insistimos en la necesidad de incrementar en medios y celeridad en dar una respuesta a las familias con mayor precariedad” según palabras de Rocío García.</w:t>
      </w:r>
      <w:r w:rsidR="00436EA6" w:rsidRPr="00093AB4">
        <w:rPr>
          <w:rFonts w:ascii="Arial Narrow" w:hAnsi="Arial Narrow"/>
          <w:color w:val="FF0000"/>
          <w:sz w:val="24"/>
          <w:szCs w:val="24"/>
          <w:lang w:val="es-ES"/>
        </w:rPr>
        <w:t xml:space="preserve"> </w:t>
      </w:r>
    </w:p>
    <w:p w14:paraId="3925E1D0" w14:textId="77777777" w:rsidR="00171664" w:rsidRDefault="00171664" w:rsidP="00554C2E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09785470" w14:textId="28394C03" w:rsidR="00EF4D86" w:rsidRPr="00093AB4" w:rsidRDefault="00EF4D86" w:rsidP="00554C2E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093AB4">
        <w:rPr>
          <w:rFonts w:ascii="Arial Narrow" w:hAnsi="Arial Narrow"/>
          <w:b/>
          <w:bCs/>
          <w:sz w:val="24"/>
          <w:szCs w:val="24"/>
        </w:rPr>
        <w:lastRenderedPageBreak/>
        <w:t>Visita al Polígono Sur (Sevilla)</w:t>
      </w:r>
    </w:p>
    <w:p w14:paraId="684C0E66" w14:textId="77777777" w:rsidR="00252A83" w:rsidRPr="00093AB4" w:rsidRDefault="00EF4D86" w:rsidP="00D8446A">
      <w:pPr>
        <w:jc w:val="both"/>
        <w:rPr>
          <w:rFonts w:ascii="Arial Narrow" w:hAnsi="Arial Narrow"/>
          <w:sz w:val="24"/>
          <w:szCs w:val="24"/>
        </w:rPr>
      </w:pPr>
      <w:r w:rsidRPr="00093AB4">
        <w:rPr>
          <w:rFonts w:ascii="Arial Narrow" w:hAnsi="Arial Narrow"/>
          <w:sz w:val="24"/>
          <w:szCs w:val="24"/>
        </w:rPr>
        <w:t xml:space="preserve">La visita al Polígono Sur de Sevilla tuvo lugar el 31 de enero. Se trata de un </w:t>
      </w:r>
      <w:r w:rsidR="00F61CA5" w:rsidRPr="00093AB4">
        <w:rPr>
          <w:rFonts w:ascii="Arial Narrow" w:hAnsi="Arial Narrow"/>
          <w:sz w:val="24"/>
          <w:szCs w:val="24"/>
        </w:rPr>
        <w:t xml:space="preserve">barrio </w:t>
      </w:r>
      <w:r w:rsidRPr="00093AB4">
        <w:rPr>
          <w:rFonts w:ascii="Arial Narrow" w:hAnsi="Arial Narrow"/>
          <w:sz w:val="24"/>
          <w:szCs w:val="24"/>
        </w:rPr>
        <w:t xml:space="preserve">con </w:t>
      </w:r>
      <w:r w:rsidR="00727B61" w:rsidRPr="00093AB4">
        <w:rPr>
          <w:rFonts w:ascii="Arial Narrow" w:hAnsi="Arial Narrow"/>
          <w:sz w:val="24"/>
          <w:szCs w:val="24"/>
        </w:rPr>
        <w:t>una alta concentración de población gitana en situación de vulnerabilidad social. El equipo de la F</w:t>
      </w:r>
      <w:r w:rsidR="002F3309" w:rsidRPr="00093AB4">
        <w:rPr>
          <w:rFonts w:ascii="Arial Narrow" w:hAnsi="Arial Narrow"/>
          <w:sz w:val="24"/>
          <w:szCs w:val="24"/>
        </w:rPr>
        <w:t>undación Secretariado Gitano</w:t>
      </w:r>
      <w:r w:rsidR="00727B61" w:rsidRPr="00093AB4">
        <w:rPr>
          <w:rFonts w:ascii="Arial Narrow" w:hAnsi="Arial Narrow"/>
          <w:sz w:val="24"/>
          <w:szCs w:val="24"/>
        </w:rPr>
        <w:t xml:space="preserve"> en Sevilla, encabezado por el Director Territorial</w:t>
      </w:r>
      <w:r w:rsidR="00DC441A" w:rsidRPr="00093AB4">
        <w:rPr>
          <w:rFonts w:ascii="Arial Narrow" w:hAnsi="Arial Narrow"/>
          <w:sz w:val="24"/>
          <w:szCs w:val="24"/>
        </w:rPr>
        <w:t xml:space="preserve"> en Andalucía</w:t>
      </w:r>
      <w:r w:rsidR="00727B61" w:rsidRPr="00093AB4">
        <w:rPr>
          <w:rFonts w:ascii="Arial Narrow" w:hAnsi="Arial Narrow"/>
          <w:sz w:val="24"/>
          <w:szCs w:val="24"/>
        </w:rPr>
        <w:t xml:space="preserve">, Juan Reyes, </w:t>
      </w:r>
      <w:r w:rsidR="00D8446A" w:rsidRPr="00093AB4">
        <w:rPr>
          <w:rFonts w:ascii="Arial Narrow" w:hAnsi="Arial Narrow"/>
          <w:sz w:val="24"/>
          <w:szCs w:val="24"/>
        </w:rPr>
        <w:t>acompañó</w:t>
      </w:r>
      <w:r w:rsidR="00727B61" w:rsidRPr="00093AB4">
        <w:rPr>
          <w:rFonts w:ascii="Arial Narrow" w:hAnsi="Arial Narrow"/>
          <w:sz w:val="24"/>
          <w:szCs w:val="24"/>
        </w:rPr>
        <w:t xml:space="preserve"> al Relator</w:t>
      </w:r>
      <w:r w:rsidR="00520555" w:rsidRPr="00093AB4">
        <w:rPr>
          <w:rFonts w:ascii="Arial Narrow" w:hAnsi="Arial Narrow"/>
          <w:sz w:val="24"/>
          <w:szCs w:val="24"/>
        </w:rPr>
        <w:t xml:space="preserve"> visita</w:t>
      </w:r>
      <w:r w:rsidRPr="00093AB4">
        <w:rPr>
          <w:rFonts w:ascii="Arial Narrow" w:hAnsi="Arial Narrow"/>
          <w:sz w:val="24"/>
          <w:szCs w:val="24"/>
        </w:rPr>
        <w:t>n</w:t>
      </w:r>
      <w:r w:rsidR="00520555" w:rsidRPr="00093AB4">
        <w:rPr>
          <w:rFonts w:ascii="Arial Narrow" w:hAnsi="Arial Narrow"/>
          <w:sz w:val="24"/>
          <w:szCs w:val="24"/>
        </w:rPr>
        <w:t xml:space="preserve">do </w:t>
      </w:r>
      <w:r w:rsidR="002F3309" w:rsidRPr="00093AB4">
        <w:rPr>
          <w:rFonts w:ascii="Arial Narrow" w:hAnsi="Arial Narrow"/>
          <w:sz w:val="24"/>
          <w:szCs w:val="24"/>
        </w:rPr>
        <w:t>un centro de educación infantil y primaria del barrio</w:t>
      </w:r>
      <w:r w:rsidR="00520555" w:rsidRPr="00093AB4">
        <w:rPr>
          <w:rFonts w:ascii="Arial Narrow" w:hAnsi="Arial Narrow"/>
          <w:sz w:val="24"/>
          <w:szCs w:val="24"/>
        </w:rPr>
        <w:t xml:space="preserve"> y </w:t>
      </w:r>
      <w:r w:rsidR="00D8446A" w:rsidRPr="00093AB4">
        <w:rPr>
          <w:rFonts w:ascii="Arial Narrow" w:hAnsi="Arial Narrow"/>
          <w:sz w:val="24"/>
          <w:szCs w:val="24"/>
        </w:rPr>
        <w:t>mantuvo</w:t>
      </w:r>
      <w:r w:rsidR="00520555" w:rsidRPr="00093AB4">
        <w:rPr>
          <w:rFonts w:ascii="Arial Narrow" w:hAnsi="Arial Narrow"/>
          <w:sz w:val="24"/>
          <w:szCs w:val="24"/>
        </w:rPr>
        <w:t xml:space="preserve"> una reunión con la directora para conocer la situación de un colegio en el que hay una alt</w:t>
      </w:r>
      <w:r w:rsidR="002F3309" w:rsidRPr="00093AB4">
        <w:rPr>
          <w:rFonts w:ascii="Arial Narrow" w:hAnsi="Arial Narrow"/>
          <w:sz w:val="24"/>
          <w:szCs w:val="24"/>
        </w:rPr>
        <w:t>ísima</w:t>
      </w:r>
      <w:r w:rsidR="00520555" w:rsidRPr="00093AB4">
        <w:rPr>
          <w:rFonts w:ascii="Arial Narrow" w:hAnsi="Arial Narrow"/>
          <w:sz w:val="24"/>
          <w:szCs w:val="24"/>
        </w:rPr>
        <w:t xml:space="preserve"> concentración de alumnado gitano. </w:t>
      </w:r>
    </w:p>
    <w:p w14:paraId="48D1445C" w14:textId="77777777" w:rsidR="00252A83" w:rsidRPr="00093AB4" w:rsidRDefault="00252A83" w:rsidP="00DC441A">
      <w:pPr>
        <w:pStyle w:val="xmsonormal"/>
        <w:jc w:val="both"/>
        <w:rPr>
          <w:rFonts w:ascii="Arial Narrow" w:hAnsi="Arial Narrow"/>
          <w:iCs/>
          <w:color w:val="1F497D"/>
          <w:sz w:val="24"/>
          <w:szCs w:val="24"/>
          <w:lang w:eastAsia="en-US"/>
        </w:rPr>
      </w:pPr>
      <w:r w:rsidRPr="00093AB4">
        <w:rPr>
          <w:rFonts w:ascii="Arial Narrow" w:hAnsi="Arial Narrow"/>
          <w:sz w:val="24"/>
          <w:szCs w:val="24"/>
        </w:rPr>
        <w:t>Este centro es un caso más de colegio segregado, una realidad que existe en la mayoría de las ciudades españolas</w:t>
      </w:r>
      <w:r w:rsidR="00DC441A" w:rsidRPr="00093AB4">
        <w:rPr>
          <w:rFonts w:ascii="Arial Narrow" w:hAnsi="Arial Narrow"/>
          <w:sz w:val="24"/>
          <w:szCs w:val="24"/>
        </w:rPr>
        <w:t xml:space="preserve">. </w:t>
      </w:r>
      <w:r w:rsidRPr="00093AB4">
        <w:rPr>
          <w:rFonts w:ascii="Arial Narrow" w:hAnsi="Arial Narrow"/>
          <w:sz w:val="24"/>
          <w:szCs w:val="24"/>
          <w:lang w:eastAsia="en-US"/>
        </w:rPr>
        <w:t xml:space="preserve">“En este colegio hay prácticamente un 100% de alumnado gitano. La segregación escolar limita cualquier posibilidad de desarrollo futuro del alumnado gitano, es una barrera que impide la igualdad de oportunidades y que perpetúa la situación de pobreza </w:t>
      </w:r>
      <w:r w:rsidR="00DC441A" w:rsidRPr="00093AB4">
        <w:rPr>
          <w:rFonts w:ascii="Arial Narrow" w:hAnsi="Arial Narrow"/>
          <w:sz w:val="24"/>
          <w:szCs w:val="24"/>
          <w:lang w:eastAsia="en-US"/>
        </w:rPr>
        <w:t>extrema de las personas gitanas</w:t>
      </w:r>
      <w:r w:rsidRPr="00093AB4">
        <w:rPr>
          <w:rFonts w:ascii="Arial Narrow" w:hAnsi="Arial Narrow"/>
          <w:sz w:val="24"/>
          <w:szCs w:val="24"/>
          <w:lang w:eastAsia="en-US"/>
        </w:rPr>
        <w:t>”</w:t>
      </w:r>
      <w:r w:rsidR="00DC441A" w:rsidRPr="00093AB4">
        <w:rPr>
          <w:rFonts w:ascii="Arial Narrow" w:hAnsi="Arial Narrow"/>
          <w:sz w:val="24"/>
          <w:szCs w:val="24"/>
          <w:lang w:eastAsia="en-US"/>
        </w:rPr>
        <w:t>,</w:t>
      </w:r>
      <w:r w:rsidR="00DC441A" w:rsidRPr="00093AB4">
        <w:rPr>
          <w:rFonts w:ascii="Arial Narrow" w:hAnsi="Arial Narrow"/>
          <w:i/>
          <w:iCs/>
          <w:sz w:val="24"/>
          <w:szCs w:val="24"/>
          <w:lang w:eastAsia="en-US"/>
        </w:rPr>
        <w:t xml:space="preserve"> </w:t>
      </w:r>
      <w:r w:rsidR="00DC441A" w:rsidRPr="00093AB4">
        <w:rPr>
          <w:rFonts w:ascii="Arial Narrow" w:hAnsi="Arial Narrow"/>
          <w:iCs/>
          <w:sz w:val="24"/>
          <w:szCs w:val="24"/>
          <w:lang w:eastAsia="en-US"/>
        </w:rPr>
        <w:t xml:space="preserve">ha declarado Juan Reyes. </w:t>
      </w:r>
    </w:p>
    <w:p w14:paraId="1F384714" w14:textId="77777777" w:rsidR="00252A83" w:rsidRPr="00093AB4" w:rsidRDefault="00252A83" w:rsidP="00554C2E">
      <w:pPr>
        <w:pStyle w:val="xmsonormal"/>
        <w:jc w:val="both"/>
        <w:rPr>
          <w:rFonts w:ascii="Arial Narrow" w:hAnsi="Arial Narrow"/>
          <w:sz w:val="24"/>
          <w:szCs w:val="24"/>
        </w:rPr>
      </w:pPr>
    </w:p>
    <w:p w14:paraId="4D0B92F2" w14:textId="77777777" w:rsidR="00EF4D86" w:rsidRPr="00093AB4" w:rsidRDefault="00DD6E2D" w:rsidP="00EF4D86">
      <w:pPr>
        <w:pStyle w:val="xmsonormal"/>
        <w:jc w:val="both"/>
        <w:rPr>
          <w:rFonts w:ascii="Arial Narrow" w:hAnsi="Arial Narrow"/>
          <w:sz w:val="24"/>
          <w:szCs w:val="24"/>
        </w:rPr>
      </w:pPr>
      <w:r w:rsidRPr="00093AB4">
        <w:rPr>
          <w:rFonts w:ascii="Arial Narrow" w:hAnsi="Arial Narrow"/>
          <w:sz w:val="24"/>
          <w:szCs w:val="24"/>
        </w:rPr>
        <w:t xml:space="preserve">A continuación, </w:t>
      </w:r>
      <w:r w:rsidR="00DC441A" w:rsidRPr="00093AB4">
        <w:rPr>
          <w:rFonts w:ascii="Arial Narrow" w:hAnsi="Arial Narrow"/>
          <w:sz w:val="24"/>
          <w:szCs w:val="24"/>
        </w:rPr>
        <w:t>el Relator, junto a la delegación que le acompaña</w:t>
      </w:r>
      <w:r w:rsidR="00EF4D86" w:rsidRPr="00093AB4">
        <w:rPr>
          <w:rFonts w:ascii="Arial Narrow" w:hAnsi="Arial Narrow"/>
          <w:sz w:val="24"/>
          <w:szCs w:val="24"/>
        </w:rPr>
        <w:t>ba</w:t>
      </w:r>
      <w:r w:rsidR="00DC441A" w:rsidRPr="00093AB4">
        <w:rPr>
          <w:rFonts w:ascii="Arial Narrow" w:hAnsi="Arial Narrow"/>
          <w:sz w:val="24"/>
          <w:szCs w:val="24"/>
        </w:rPr>
        <w:t>, ha querido conocer el barrio y su entorno</w:t>
      </w:r>
      <w:r w:rsidR="00EF4D86" w:rsidRPr="00093AB4">
        <w:rPr>
          <w:rFonts w:ascii="Arial Narrow" w:hAnsi="Arial Narrow"/>
          <w:sz w:val="24"/>
          <w:szCs w:val="24"/>
        </w:rPr>
        <w:t>. Se</w:t>
      </w:r>
      <w:r w:rsidR="00DC441A" w:rsidRPr="00093AB4">
        <w:rPr>
          <w:rFonts w:ascii="Arial Narrow" w:hAnsi="Arial Narrow"/>
          <w:sz w:val="24"/>
          <w:szCs w:val="24"/>
        </w:rPr>
        <w:t xml:space="preserve"> ha </w:t>
      </w:r>
      <w:r w:rsidR="00E35219" w:rsidRPr="00093AB4">
        <w:rPr>
          <w:rFonts w:ascii="Arial Narrow" w:hAnsi="Arial Narrow"/>
          <w:sz w:val="24"/>
          <w:szCs w:val="24"/>
        </w:rPr>
        <w:t>interesado por</w:t>
      </w:r>
      <w:r w:rsidR="00DC441A" w:rsidRPr="00093AB4">
        <w:rPr>
          <w:rFonts w:ascii="Arial Narrow" w:hAnsi="Arial Narrow"/>
          <w:sz w:val="24"/>
          <w:szCs w:val="24"/>
        </w:rPr>
        <w:t xml:space="preserve"> el desarrollo urbanístico, el estado de las viviendas, las zonas públicas y los espacios de ocio, así como por los planes previstos para la revitalización de la zona.</w:t>
      </w:r>
      <w:r w:rsidR="009A4654" w:rsidRPr="00093AB4">
        <w:rPr>
          <w:rFonts w:ascii="Arial Narrow" w:hAnsi="Arial Narrow"/>
          <w:sz w:val="24"/>
          <w:szCs w:val="24"/>
        </w:rPr>
        <w:t xml:space="preserve"> </w:t>
      </w:r>
      <w:r w:rsidRPr="00093AB4">
        <w:rPr>
          <w:rFonts w:ascii="Arial Narrow" w:hAnsi="Arial Narrow"/>
          <w:sz w:val="24"/>
          <w:szCs w:val="24"/>
        </w:rPr>
        <w:t xml:space="preserve">Para finalizar, </w:t>
      </w:r>
      <w:r w:rsidR="00890484" w:rsidRPr="00093AB4">
        <w:rPr>
          <w:rFonts w:ascii="Arial Narrow" w:hAnsi="Arial Narrow"/>
          <w:sz w:val="24"/>
          <w:szCs w:val="24"/>
        </w:rPr>
        <w:t xml:space="preserve">el Relator mostró su interés en conocer personalmente familias del barrio y disponer de un espacio para conversar directamente con ellas. </w:t>
      </w:r>
    </w:p>
    <w:p w14:paraId="50112F18" w14:textId="77777777" w:rsidR="00EF4D86" w:rsidRPr="00093AB4" w:rsidRDefault="00EF4D86" w:rsidP="00EF4D86">
      <w:pPr>
        <w:pStyle w:val="xmsonormal"/>
        <w:jc w:val="both"/>
        <w:rPr>
          <w:rFonts w:ascii="Arial Narrow" w:hAnsi="Arial Narrow"/>
          <w:sz w:val="24"/>
          <w:szCs w:val="24"/>
        </w:rPr>
      </w:pPr>
    </w:p>
    <w:p w14:paraId="3E489C1D" w14:textId="4FC830EA" w:rsidR="00203F0F" w:rsidRPr="00093AB4" w:rsidRDefault="00EF4D86" w:rsidP="00EF4D86">
      <w:pPr>
        <w:pStyle w:val="xmsonormal"/>
        <w:jc w:val="both"/>
        <w:rPr>
          <w:rFonts w:ascii="Arial Narrow" w:hAnsi="Arial Narrow"/>
          <w:sz w:val="24"/>
          <w:szCs w:val="24"/>
        </w:rPr>
      </w:pPr>
      <w:r w:rsidRPr="00093AB4">
        <w:rPr>
          <w:rFonts w:ascii="Arial Narrow" w:hAnsi="Arial Narrow"/>
          <w:iCs/>
          <w:sz w:val="24"/>
          <w:szCs w:val="24"/>
        </w:rPr>
        <w:t>Para</w:t>
      </w:r>
      <w:r w:rsidR="00203F0F" w:rsidRPr="00093AB4">
        <w:rPr>
          <w:rFonts w:ascii="Arial Narrow" w:hAnsi="Arial Narrow"/>
          <w:iCs/>
          <w:sz w:val="24"/>
          <w:szCs w:val="24"/>
        </w:rPr>
        <w:t xml:space="preserve"> Juan Reyes,</w:t>
      </w:r>
      <w:r w:rsidR="00203F0F" w:rsidRPr="00093AB4">
        <w:rPr>
          <w:rFonts w:ascii="Arial Narrow" w:hAnsi="Arial Narrow"/>
          <w:i/>
          <w:iCs/>
          <w:sz w:val="24"/>
          <w:szCs w:val="24"/>
        </w:rPr>
        <w:t xml:space="preserve"> </w:t>
      </w:r>
      <w:r w:rsidR="00203F0F" w:rsidRPr="00093AB4">
        <w:rPr>
          <w:rFonts w:ascii="Arial Narrow" w:hAnsi="Arial Narrow"/>
          <w:sz w:val="24"/>
          <w:szCs w:val="24"/>
        </w:rPr>
        <w:t>“la situación de las familias gitanas en las 3.000 Viviendas no es representativa del conjunto de la población gitana, y así se lo hemos trasladado al Relator, pero es una realidad que existe y que hay que abordar con urgencia porque supone la vulneración de los derechos más fundamentales y una indignidad: pobreza extrema, marginación y segregación”</w:t>
      </w:r>
      <w:r w:rsidR="00994ED6"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</w:p>
    <w:p w14:paraId="0299C9B3" w14:textId="77777777" w:rsidR="009A4654" w:rsidRPr="00093AB4" w:rsidRDefault="009A4654" w:rsidP="00EF4D86">
      <w:pPr>
        <w:pStyle w:val="xmsonormal"/>
        <w:jc w:val="both"/>
        <w:rPr>
          <w:rFonts w:ascii="Arial Narrow" w:hAnsi="Arial Narrow"/>
          <w:sz w:val="24"/>
          <w:szCs w:val="24"/>
        </w:rPr>
      </w:pPr>
    </w:p>
    <w:p w14:paraId="60DB7E3D" w14:textId="77777777" w:rsidR="009A4654" w:rsidRPr="00093AB4" w:rsidRDefault="009A4654" w:rsidP="00EF4D86">
      <w:pPr>
        <w:pStyle w:val="xmsonormal"/>
        <w:jc w:val="both"/>
        <w:rPr>
          <w:rFonts w:ascii="Arial Narrow" w:hAnsi="Arial Narrow"/>
          <w:b/>
          <w:bCs/>
          <w:sz w:val="24"/>
          <w:szCs w:val="24"/>
        </w:rPr>
      </w:pPr>
      <w:r w:rsidRPr="00093AB4">
        <w:rPr>
          <w:rFonts w:ascii="Arial Narrow" w:hAnsi="Arial Narrow"/>
          <w:b/>
          <w:bCs/>
          <w:sz w:val="24"/>
          <w:szCs w:val="24"/>
        </w:rPr>
        <w:t>Población gitana y pobreza</w:t>
      </w:r>
    </w:p>
    <w:p w14:paraId="5F86DC6D" w14:textId="77777777" w:rsidR="009A4654" w:rsidRPr="00093AB4" w:rsidRDefault="009A4654" w:rsidP="00EF4D86">
      <w:pPr>
        <w:pStyle w:val="xmsonormal"/>
        <w:jc w:val="both"/>
        <w:rPr>
          <w:rFonts w:ascii="Arial Narrow" w:hAnsi="Arial Narrow"/>
          <w:sz w:val="24"/>
          <w:szCs w:val="24"/>
        </w:rPr>
      </w:pPr>
    </w:p>
    <w:p w14:paraId="53C33284" w14:textId="77777777" w:rsidR="009A4654" w:rsidRPr="00093AB4" w:rsidRDefault="009A4654" w:rsidP="009A4654">
      <w:pPr>
        <w:pStyle w:val="xmsonormal"/>
        <w:jc w:val="both"/>
        <w:rPr>
          <w:rFonts w:ascii="Arial Narrow" w:hAnsi="Arial Narrow"/>
          <w:sz w:val="24"/>
          <w:szCs w:val="24"/>
        </w:rPr>
      </w:pPr>
      <w:r w:rsidRPr="00093AB4">
        <w:rPr>
          <w:rFonts w:ascii="Arial Narrow" w:hAnsi="Arial Narrow"/>
          <w:sz w:val="24"/>
          <w:szCs w:val="24"/>
        </w:rPr>
        <w:t xml:space="preserve">Desde la Fundación Secretariado Gitano se han trasladado al Relator los datos del reciente </w:t>
      </w:r>
      <w:r w:rsidRPr="00093AB4">
        <w:rPr>
          <w:rFonts w:ascii="Arial Narrow" w:hAnsi="Arial Narrow"/>
          <w:i/>
          <w:iCs/>
          <w:sz w:val="24"/>
          <w:szCs w:val="24"/>
        </w:rPr>
        <w:t xml:space="preserve">Estudio comparado sobre la situación de la población gitana en España en relación al empleo y la pobreza 2018, </w:t>
      </w:r>
      <w:r w:rsidRPr="00093AB4">
        <w:rPr>
          <w:rFonts w:ascii="Arial Narrow" w:hAnsi="Arial Narrow"/>
          <w:iCs/>
          <w:sz w:val="24"/>
          <w:szCs w:val="24"/>
        </w:rPr>
        <w:t>publicado en</w:t>
      </w:r>
      <w:r w:rsidRPr="00093AB4">
        <w:rPr>
          <w:rFonts w:ascii="Arial Narrow" w:hAnsi="Arial Narrow"/>
          <w:sz w:val="24"/>
          <w:szCs w:val="24"/>
        </w:rPr>
        <w:t xml:space="preserve"> 2019, que muestran</w:t>
      </w:r>
      <w:r w:rsidRPr="00093AB4">
        <w:rPr>
          <w:rFonts w:ascii="Arial Narrow" w:hAnsi="Arial Narrow"/>
          <w:i/>
          <w:iCs/>
          <w:sz w:val="24"/>
          <w:szCs w:val="24"/>
        </w:rPr>
        <w:t xml:space="preserve"> </w:t>
      </w:r>
      <w:r w:rsidRPr="00093AB4">
        <w:rPr>
          <w:rFonts w:ascii="Arial Narrow" w:hAnsi="Arial Narrow"/>
          <w:sz w:val="24"/>
          <w:szCs w:val="24"/>
        </w:rPr>
        <w:t xml:space="preserve">que más del 80% de la población gitana vive en riesgo de exclusión social (siendo el 46% extremadamente pobre). </w:t>
      </w:r>
    </w:p>
    <w:p w14:paraId="0275C188" w14:textId="77777777" w:rsidR="009A4654" w:rsidRPr="00093AB4" w:rsidRDefault="009A4654" w:rsidP="009A4654">
      <w:pPr>
        <w:pStyle w:val="xmsonormal"/>
        <w:jc w:val="both"/>
        <w:rPr>
          <w:rFonts w:ascii="Arial Narrow" w:hAnsi="Arial Narrow"/>
          <w:sz w:val="24"/>
          <w:szCs w:val="24"/>
        </w:rPr>
      </w:pPr>
    </w:p>
    <w:p w14:paraId="7A8E2E22" w14:textId="77777777" w:rsidR="009A4654" w:rsidRPr="00093AB4" w:rsidRDefault="009A4654" w:rsidP="009A4654">
      <w:pPr>
        <w:pStyle w:val="xmsonormal"/>
        <w:jc w:val="both"/>
        <w:rPr>
          <w:rFonts w:ascii="Arial Narrow" w:hAnsi="Arial Narrow"/>
          <w:sz w:val="24"/>
          <w:szCs w:val="24"/>
        </w:rPr>
      </w:pPr>
      <w:r w:rsidRPr="00093AB4">
        <w:rPr>
          <w:rFonts w:ascii="Arial Narrow" w:hAnsi="Arial Narrow"/>
          <w:sz w:val="24"/>
          <w:szCs w:val="24"/>
        </w:rPr>
        <w:t xml:space="preserve">La tasa de pobreza infantil, según este informe, se sitúa en un 89%; y la tasa de paro de </w:t>
      </w:r>
      <w:r w:rsidRPr="00093AB4">
        <w:rPr>
          <w:rFonts w:ascii="Arial Narrow" w:hAnsi="Arial Narrow"/>
          <w:bCs/>
          <w:sz w:val="24"/>
          <w:szCs w:val="24"/>
        </w:rPr>
        <w:t>la población gitana es de un 52%. Otro dato alarmante que refleja este estudio es el nivel educativo: s</w:t>
      </w:r>
      <w:r w:rsidRPr="00093AB4">
        <w:rPr>
          <w:rFonts w:ascii="Arial Narrow" w:hAnsi="Arial Narrow"/>
          <w:sz w:val="24"/>
          <w:szCs w:val="24"/>
        </w:rPr>
        <w:t>olo el 17% de la población gitana mayor de 16 años tiene completados estudios de ESO o superiores.</w:t>
      </w:r>
    </w:p>
    <w:p w14:paraId="222AF9DE" w14:textId="77777777" w:rsidR="00EF4D86" w:rsidRPr="00093AB4" w:rsidRDefault="00EF4D86" w:rsidP="00EF4D86">
      <w:pPr>
        <w:pStyle w:val="xmsonormal"/>
        <w:jc w:val="both"/>
        <w:rPr>
          <w:rFonts w:ascii="Arial Narrow" w:hAnsi="Arial Narrow"/>
          <w:i/>
          <w:iCs/>
          <w:sz w:val="24"/>
          <w:szCs w:val="24"/>
        </w:rPr>
      </w:pPr>
    </w:p>
    <w:p w14:paraId="65C0730B" w14:textId="3B2DF17F" w:rsidR="00792748" w:rsidRPr="00171664" w:rsidRDefault="00792748" w:rsidP="00554C2E">
      <w:pPr>
        <w:pStyle w:val="xmsonormal"/>
        <w:jc w:val="both"/>
        <w:rPr>
          <w:rFonts w:ascii="Arial Narrow" w:hAnsi="Arial Narrow"/>
          <w:sz w:val="24"/>
          <w:szCs w:val="24"/>
        </w:rPr>
      </w:pPr>
      <w:r w:rsidRPr="00171664">
        <w:rPr>
          <w:rFonts w:ascii="Arial Narrow" w:hAnsi="Arial Narrow"/>
          <w:b/>
          <w:bCs/>
          <w:sz w:val="24"/>
          <w:szCs w:val="24"/>
        </w:rPr>
        <w:t>Más información sobre la visita al Polígono Sur de Sevilla:</w:t>
      </w:r>
      <w:r w:rsidRPr="00171664">
        <w:rPr>
          <w:rFonts w:ascii="Arial Narrow" w:hAnsi="Arial Narrow"/>
          <w:sz w:val="24"/>
          <w:szCs w:val="24"/>
        </w:rPr>
        <w:t xml:space="preserve"> </w:t>
      </w:r>
    </w:p>
    <w:p w14:paraId="230A4C15" w14:textId="77777777" w:rsidR="00792748" w:rsidRPr="00093AB4" w:rsidRDefault="00DB32B4" w:rsidP="00554C2E">
      <w:pPr>
        <w:pStyle w:val="xmsonormal"/>
        <w:jc w:val="both"/>
        <w:rPr>
          <w:rFonts w:ascii="Arial Narrow" w:hAnsi="Arial Narrow"/>
          <w:sz w:val="24"/>
          <w:szCs w:val="24"/>
        </w:rPr>
      </w:pPr>
      <w:hyperlink r:id="rId8" w:history="1">
        <w:r w:rsidR="00792748" w:rsidRPr="00093AB4">
          <w:rPr>
            <w:rStyle w:val="Hipervnculo"/>
            <w:rFonts w:ascii="Arial Narrow" w:hAnsi="Arial Narrow"/>
            <w:sz w:val="24"/>
            <w:szCs w:val="24"/>
          </w:rPr>
          <w:t>https://www.gitanos.org/actualidad/archivo/130639.html</w:t>
        </w:r>
      </w:hyperlink>
    </w:p>
    <w:p w14:paraId="5D15885C" w14:textId="77777777" w:rsidR="00D8446A" w:rsidRPr="00093AB4" w:rsidRDefault="00D8446A" w:rsidP="00554C2E">
      <w:pPr>
        <w:pStyle w:val="xmsonormal"/>
        <w:jc w:val="both"/>
        <w:rPr>
          <w:rFonts w:ascii="Arial Narrow" w:hAnsi="Arial Narrow"/>
          <w:sz w:val="24"/>
          <w:szCs w:val="24"/>
        </w:rPr>
      </w:pPr>
    </w:p>
    <w:p w14:paraId="1E1D1D3F" w14:textId="0DAE6FFA" w:rsidR="00D8446A" w:rsidRPr="00093AB4" w:rsidRDefault="00D8446A" w:rsidP="00554C2E">
      <w:pPr>
        <w:pStyle w:val="xmsonormal"/>
        <w:jc w:val="both"/>
        <w:rPr>
          <w:rFonts w:ascii="Arial Narrow" w:hAnsi="Arial Narrow"/>
          <w:sz w:val="24"/>
          <w:szCs w:val="24"/>
        </w:rPr>
      </w:pPr>
      <w:r w:rsidRPr="00171664">
        <w:rPr>
          <w:rFonts w:ascii="Arial Narrow" w:hAnsi="Arial Narrow"/>
          <w:b/>
          <w:bCs/>
          <w:sz w:val="24"/>
          <w:szCs w:val="24"/>
        </w:rPr>
        <w:t>Más información sobre cómo afecta la pobreza a la población gitana en</w:t>
      </w:r>
      <w:r w:rsidR="00093AB4" w:rsidRPr="00171664">
        <w:rPr>
          <w:rFonts w:ascii="Arial Narrow" w:hAnsi="Arial Narrow"/>
          <w:b/>
          <w:bCs/>
          <w:sz w:val="24"/>
          <w:szCs w:val="24"/>
        </w:rPr>
        <w:t xml:space="preserve"> España</w:t>
      </w:r>
      <w:r w:rsidRPr="00093AB4">
        <w:rPr>
          <w:rFonts w:ascii="Arial Narrow" w:hAnsi="Arial Narrow"/>
          <w:sz w:val="24"/>
          <w:szCs w:val="24"/>
        </w:rPr>
        <w:t xml:space="preserve">: </w:t>
      </w:r>
    </w:p>
    <w:p w14:paraId="5DF7BBF9" w14:textId="77777777" w:rsidR="00D8446A" w:rsidRPr="00093AB4" w:rsidRDefault="00DB32B4" w:rsidP="00554C2E">
      <w:pPr>
        <w:pStyle w:val="xmsonormal"/>
        <w:jc w:val="both"/>
        <w:rPr>
          <w:rFonts w:ascii="Arial Narrow" w:hAnsi="Arial Narrow"/>
          <w:sz w:val="24"/>
          <w:szCs w:val="24"/>
        </w:rPr>
      </w:pPr>
      <w:hyperlink r:id="rId9" w:history="1">
        <w:r w:rsidR="00D8446A" w:rsidRPr="00093AB4">
          <w:rPr>
            <w:rStyle w:val="Hipervnculo"/>
            <w:rFonts w:ascii="Arial Narrow" w:hAnsi="Arial Narrow"/>
            <w:sz w:val="24"/>
            <w:szCs w:val="24"/>
          </w:rPr>
          <w:t>https://www.gitanos.org/actualidad/</w:t>
        </w:r>
        <w:r w:rsidR="00D8446A" w:rsidRPr="00093AB4">
          <w:rPr>
            <w:rStyle w:val="Hipervnculo"/>
            <w:rFonts w:ascii="Arial Narrow" w:hAnsi="Arial Narrow"/>
            <w:sz w:val="24"/>
            <w:szCs w:val="24"/>
          </w:rPr>
          <w:t>archivo/130612.html.es</w:t>
        </w:r>
      </w:hyperlink>
      <w:r w:rsidR="00D8446A" w:rsidRPr="00093AB4">
        <w:rPr>
          <w:rFonts w:ascii="Arial Narrow" w:hAnsi="Arial Narrow"/>
          <w:sz w:val="24"/>
          <w:szCs w:val="24"/>
        </w:rPr>
        <w:t xml:space="preserve"> </w:t>
      </w:r>
    </w:p>
    <w:p w14:paraId="03F3213E" w14:textId="77777777" w:rsidR="00D8446A" w:rsidRPr="00093AB4" w:rsidRDefault="00D8446A" w:rsidP="00554C2E">
      <w:pPr>
        <w:pStyle w:val="xmsonormal"/>
        <w:jc w:val="both"/>
        <w:rPr>
          <w:rFonts w:ascii="Arial Narrow" w:hAnsi="Arial Narrow"/>
          <w:sz w:val="24"/>
          <w:szCs w:val="24"/>
        </w:rPr>
      </w:pPr>
    </w:p>
    <w:p w14:paraId="2AE373EA" w14:textId="77777777" w:rsidR="00093AB4" w:rsidRPr="00093AB4" w:rsidRDefault="00093AB4" w:rsidP="00093AB4">
      <w:pPr>
        <w:pStyle w:val="NormalWeb"/>
        <w:spacing w:before="0" w:beforeAutospacing="0" w:after="0" w:afterAutospacing="0"/>
        <w:jc w:val="right"/>
        <w:rPr>
          <w:rFonts w:ascii="Arial Narrow" w:hAnsi="Arial Narrow" w:cs="Calibri"/>
        </w:rPr>
      </w:pPr>
      <w:r w:rsidRPr="00093AB4">
        <w:rPr>
          <w:rFonts w:ascii="Arial Narrow" w:hAnsi="Arial Narrow" w:cs="Calibri"/>
          <w:b/>
          <w:color w:val="E36C0A"/>
        </w:rPr>
        <w:t xml:space="preserve">Para más información </w:t>
      </w:r>
    </w:p>
    <w:p w14:paraId="72E2AABA" w14:textId="77777777" w:rsidR="00093AB4" w:rsidRPr="00093AB4" w:rsidRDefault="00093AB4" w:rsidP="00093AB4">
      <w:pPr>
        <w:spacing w:after="0" w:line="240" w:lineRule="auto"/>
        <w:jc w:val="right"/>
        <w:rPr>
          <w:rFonts w:ascii="Arial Narrow" w:hAnsi="Arial Narrow" w:cs="Calibri"/>
          <w:color w:val="E36C0A"/>
          <w:sz w:val="24"/>
          <w:szCs w:val="24"/>
        </w:rPr>
      </w:pPr>
      <w:r w:rsidRPr="00093AB4">
        <w:rPr>
          <w:rFonts w:ascii="Arial Narrow" w:hAnsi="Arial Narrow" w:cs="Calibri"/>
          <w:color w:val="E36C0A"/>
          <w:sz w:val="24"/>
          <w:szCs w:val="24"/>
        </w:rPr>
        <w:t>Pilar Calón</w:t>
      </w:r>
    </w:p>
    <w:p w14:paraId="7CBC8FC9" w14:textId="77777777" w:rsidR="00093AB4" w:rsidRPr="00093AB4" w:rsidRDefault="00093AB4" w:rsidP="00093AB4">
      <w:pPr>
        <w:spacing w:after="0" w:line="240" w:lineRule="auto"/>
        <w:jc w:val="right"/>
        <w:rPr>
          <w:rFonts w:ascii="Arial Narrow" w:hAnsi="Arial Narrow" w:cs="Calibri"/>
          <w:color w:val="E36C0A"/>
          <w:sz w:val="24"/>
          <w:szCs w:val="24"/>
        </w:rPr>
      </w:pPr>
      <w:r w:rsidRPr="00093AB4">
        <w:rPr>
          <w:rFonts w:ascii="Arial Narrow" w:hAnsi="Arial Narrow" w:cs="Calibri"/>
          <w:color w:val="E36C0A"/>
          <w:sz w:val="24"/>
          <w:szCs w:val="24"/>
        </w:rPr>
        <w:t>Área de Comunicación, Fundación Secretariado Gitano</w:t>
      </w:r>
    </w:p>
    <w:p w14:paraId="68E519B6" w14:textId="07973254" w:rsidR="00093AB4" w:rsidRPr="00093AB4" w:rsidRDefault="00093AB4" w:rsidP="00093AB4">
      <w:pPr>
        <w:spacing w:after="0" w:line="240" w:lineRule="auto"/>
        <w:jc w:val="right"/>
        <w:rPr>
          <w:rFonts w:ascii="Arial Narrow" w:hAnsi="Arial Narrow" w:cs="Calibri"/>
          <w:color w:val="E36C0A"/>
          <w:sz w:val="24"/>
          <w:szCs w:val="24"/>
        </w:rPr>
      </w:pPr>
      <w:r w:rsidRPr="00093AB4">
        <w:rPr>
          <w:rFonts w:ascii="Arial Narrow" w:hAnsi="Arial Narrow" w:cs="Calibri"/>
          <w:color w:val="E36C0A"/>
          <w:sz w:val="24"/>
          <w:szCs w:val="24"/>
        </w:rPr>
        <w:t>T. 91 422 09 60 / /Móvil 670</w:t>
      </w:r>
      <w:r>
        <w:rPr>
          <w:rFonts w:ascii="Arial Narrow" w:hAnsi="Arial Narrow" w:cs="Calibri"/>
          <w:color w:val="E36C0A"/>
          <w:sz w:val="24"/>
          <w:szCs w:val="24"/>
        </w:rPr>
        <w:t xml:space="preserve"> </w:t>
      </w:r>
      <w:r w:rsidRPr="00093AB4">
        <w:rPr>
          <w:rFonts w:ascii="Arial Narrow" w:hAnsi="Arial Narrow" w:cs="Calibri"/>
          <w:color w:val="E36C0A"/>
          <w:sz w:val="24"/>
          <w:szCs w:val="24"/>
        </w:rPr>
        <w:t>249</w:t>
      </w:r>
      <w:r>
        <w:rPr>
          <w:rFonts w:ascii="Arial Narrow" w:hAnsi="Arial Narrow" w:cs="Calibri"/>
          <w:color w:val="E36C0A"/>
          <w:sz w:val="24"/>
          <w:szCs w:val="24"/>
        </w:rPr>
        <w:t xml:space="preserve"> </w:t>
      </w:r>
      <w:r w:rsidRPr="00093AB4">
        <w:rPr>
          <w:rFonts w:ascii="Arial Narrow" w:hAnsi="Arial Narrow" w:cs="Calibri"/>
          <w:color w:val="E36C0A"/>
          <w:sz w:val="24"/>
          <w:szCs w:val="24"/>
        </w:rPr>
        <w:t>015</w:t>
      </w:r>
    </w:p>
    <w:p w14:paraId="38185986" w14:textId="77777777" w:rsidR="00093AB4" w:rsidRPr="00093AB4" w:rsidRDefault="00093AB4" w:rsidP="00093AB4">
      <w:pPr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  <w:hyperlink r:id="rId10" w:history="1">
        <w:r w:rsidRPr="00093AB4">
          <w:rPr>
            <w:rStyle w:val="Hipervnculo"/>
            <w:rFonts w:ascii="Arial Narrow" w:hAnsi="Arial Narrow" w:cs="Calibri"/>
            <w:sz w:val="24"/>
            <w:szCs w:val="24"/>
          </w:rPr>
          <w:t>pilar.calon@gitanos.org</w:t>
        </w:r>
      </w:hyperlink>
      <w:r w:rsidRPr="00093AB4">
        <w:rPr>
          <w:rFonts w:ascii="Arial Narrow" w:hAnsi="Arial Narrow" w:cs="Calibri"/>
          <w:color w:val="E36C0A"/>
          <w:sz w:val="24"/>
          <w:szCs w:val="24"/>
        </w:rPr>
        <w:t xml:space="preserve"> / </w:t>
      </w:r>
      <w:hyperlink r:id="rId11" w:history="1">
        <w:r w:rsidRPr="00093AB4">
          <w:rPr>
            <w:rStyle w:val="Hipervnculo"/>
            <w:rFonts w:ascii="Arial Narrow" w:hAnsi="Arial Narrow" w:cs="Calibri"/>
            <w:sz w:val="24"/>
            <w:szCs w:val="24"/>
          </w:rPr>
          <w:t>www.gitanos.org</w:t>
        </w:r>
      </w:hyperlink>
    </w:p>
    <w:p w14:paraId="192F2D91" w14:textId="780A8AC8" w:rsidR="00093AB4" w:rsidRDefault="00093AB4" w:rsidP="00093AB4">
      <w:pPr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  <w:r w:rsidRPr="00093AB4">
        <w:rPr>
          <w:rFonts w:ascii="Arial Narrow" w:hAnsi="Arial Narrow" w:cs="Calibri"/>
          <w:sz w:val="24"/>
          <w:szCs w:val="24"/>
        </w:rPr>
        <w:t>@gitanos_org</w:t>
      </w:r>
    </w:p>
    <w:p w14:paraId="477B0701" w14:textId="77777777" w:rsidR="00093AB4" w:rsidRPr="00093AB4" w:rsidRDefault="00093AB4" w:rsidP="00093AB4">
      <w:pPr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14:paraId="22A45A8F" w14:textId="77777777" w:rsidR="00093AB4" w:rsidRPr="00093AB4" w:rsidRDefault="00093AB4" w:rsidP="00093AB4">
      <w:pPr>
        <w:pBdr>
          <w:top w:val="single" w:sz="4" w:space="1" w:color="auto"/>
        </w:pBd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093AB4">
        <w:rPr>
          <w:rFonts w:ascii="Arial Narrow" w:hAnsi="Arial Narrow"/>
          <w:sz w:val="18"/>
          <w:szCs w:val="18"/>
        </w:rPr>
        <w:t xml:space="preserve">La </w:t>
      </w:r>
      <w:r w:rsidRPr="00093AB4">
        <w:rPr>
          <w:rFonts w:ascii="Arial Narrow" w:hAnsi="Arial Narrow"/>
          <w:b/>
          <w:bCs/>
          <w:sz w:val="18"/>
          <w:szCs w:val="18"/>
        </w:rPr>
        <w:t xml:space="preserve">Fundación Secretariado Gitano </w:t>
      </w:r>
      <w:r w:rsidRPr="00093AB4">
        <w:rPr>
          <w:rFonts w:ascii="Arial Narrow" w:hAnsi="Arial Narrow"/>
          <w:sz w:val="18"/>
          <w:szCs w:val="18"/>
        </w:rPr>
        <w:t>(FSG) es una entidad social intercultural que trabaja desde hace más de 35 años por la promoción y la igualdad de oportunidades de la población gitana en España y en Europa. Desarrolla programas y servicios para defender los derechos de las personas gitanas principalmente en los ámbitos del empleo, la educación, la salud o la vivienda, y su trabajo se dirige también a promover políticas más activas para la inclusión social de la población gitana, luchar contra la discriminación, sensibilizar a la sociedad y garantizar la igualdad para todas las personas.</w:t>
      </w:r>
    </w:p>
    <w:p w14:paraId="214EFC93" w14:textId="77777777" w:rsidR="00792748" w:rsidRPr="00093AB4" w:rsidRDefault="00792748" w:rsidP="00093AB4">
      <w:pPr>
        <w:pStyle w:val="xmsonormal"/>
        <w:jc w:val="both"/>
        <w:rPr>
          <w:rFonts w:ascii="Arial Narrow" w:hAnsi="Arial Narrow"/>
          <w:sz w:val="24"/>
          <w:szCs w:val="24"/>
        </w:rPr>
      </w:pPr>
    </w:p>
    <w:sectPr w:rsidR="00792748" w:rsidRPr="00093AB4" w:rsidSect="00093AB4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B09D1" w14:textId="77777777" w:rsidR="00093AB4" w:rsidRDefault="00093AB4" w:rsidP="00093AB4">
      <w:pPr>
        <w:spacing w:after="0" w:line="240" w:lineRule="auto"/>
      </w:pPr>
      <w:r>
        <w:separator/>
      </w:r>
    </w:p>
  </w:endnote>
  <w:endnote w:type="continuationSeparator" w:id="0">
    <w:p w14:paraId="39B2221A" w14:textId="77777777" w:rsidR="00093AB4" w:rsidRDefault="00093AB4" w:rsidP="0009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FAC8A" w14:textId="77777777" w:rsidR="00093AB4" w:rsidRDefault="00093AB4" w:rsidP="00093AB4">
      <w:pPr>
        <w:spacing w:after="0" w:line="240" w:lineRule="auto"/>
      </w:pPr>
      <w:r>
        <w:separator/>
      </w:r>
    </w:p>
  </w:footnote>
  <w:footnote w:type="continuationSeparator" w:id="0">
    <w:p w14:paraId="10B05B6E" w14:textId="77777777" w:rsidR="00093AB4" w:rsidRDefault="00093AB4" w:rsidP="00093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3AE3"/>
    <w:multiLevelType w:val="hybridMultilevel"/>
    <w:tmpl w:val="C4208C1A"/>
    <w:lvl w:ilvl="0" w:tplc="94BC7A9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BD2"/>
    <w:multiLevelType w:val="hybridMultilevel"/>
    <w:tmpl w:val="9C2CF37A"/>
    <w:lvl w:ilvl="0" w:tplc="94BC7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119E2"/>
    <w:multiLevelType w:val="hybridMultilevel"/>
    <w:tmpl w:val="3D1EF2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E2D"/>
    <w:rsid w:val="0007675E"/>
    <w:rsid w:val="00093AB4"/>
    <w:rsid w:val="000A32E7"/>
    <w:rsid w:val="000B710B"/>
    <w:rsid w:val="00151625"/>
    <w:rsid w:val="00171664"/>
    <w:rsid w:val="001F537A"/>
    <w:rsid w:val="00203F0F"/>
    <w:rsid w:val="002214B9"/>
    <w:rsid w:val="00252A83"/>
    <w:rsid w:val="002F3309"/>
    <w:rsid w:val="00387C6B"/>
    <w:rsid w:val="00436EA6"/>
    <w:rsid w:val="004C2F1D"/>
    <w:rsid w:val="004C48CB"/>
    <w:rsid w:val="00520555"/>
    <w:rsid w:val="00553418"/>
    <w:rsid w:val="00554C2E"/>
    <w:rsid w:val="00646088"/>
    <w:rsid w:val="00681C00"/>
    <w:rsid w:val="006D22FF"/>
    <w:rsid w:val="00727B61"/>
    <w:rsid w:val="00750610"/>
    <w:rsid w:val="00792748"/>
    <w:rsid w:val="0079409D"/>
    <w:rsid w:val="007F2C6D"/>
    <w:rsid w:val="00890484"/>
    <w:rsid w:val="008C05A9"/>
    <w:rsid w:val="0091726A"/>
    <w:rsid w:val="00994ED6"/>
    <w:rsid w:val="009A4654"/>
    <w:rsid w:val="00B731FC"/>
    <w:rsid w:val="00C50A90"/>
    <w:rsid w:val="00C97C31"/>
    <w:rsid w:val="00D8446A"/>
    <w:rsid w:val="00DB32B4"/>
    <w:rsid w:val="00DC441A"/>
    <w:rsid w:val="00DD6E2D"/>
    <w:rsid w:val="00E35219"/>
    <w:rsid w:val="00E502EF"/>
    <w:rsid w:val="00EF4D86"/>
    <w:rsid w:val="00F61CA5"/>
    <w:rsid w:val="00F97A8B"/>
    <w:rsid w:val="00FA0833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4F95"/>
  <w15:chartTrackingRefBased/>
  <w15:docId w15:val="{1813C45E-A389-40F0-AB55-246329AC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6E2D"/>
    <w:pPr>
      <w:ind w:left="720"/>
      <w:contextualSpacing/>
    </w:pPr>
  </w:style>
  <w:style w:type="paragraph" w:customStyle="1" w:styleId="xmsonormal">
    <w:name w:val="x_msonormal"/>
    <w:basedOn w:val="Normal"/>
    <w:rsid w:val="00DD6E2D"/>
    <w:pPr>
      <w:spacing w:after="0" w:line="240" w:lineRule="auto"/>
    </w:pPr>
    <w:rPr>
      <w:rFonts w:ascii="Calibri" w:hAnsi="Calibri" w:cs="Calibri"/>
      <w:noProof w:val="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41A"/>
    <w:rPr>
      <w:rFonts w:ascii="Segoe UI" w:hAnsi="Segoe UI" w:cs="Segoe UI"/>
      <w:noProof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792748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274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93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3AB4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93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AB4"/>
    <w:rPr>
      <w:noProof/>
      <w:lang w:val="es-ES_tradnl"/>
    </w:rPr>
  </w:style>
  <w:style w:type="paragraph" w:styleId="NormalWeb">
    <w:name w:val="Normal (Web)"/>
    <w:basedOn w:val="Normal"/>
    <w:uiPriority w:val="99"/>
    <w:unhideWhenUsed/>
    <w:rsid w:val="0009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93A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tanos.org/actualidad/archivo/13063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tano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ilar.calon@gitano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tanos.org/actualidad/archivo/130612.htm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1067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Benjamín BCS. Cabaleiro Sobrino</dc:creator>
  <cp:keywords/>
  <dc:description/>
  <cp:lastModifiedBy>Pilar PCP. Calón Parada</cp:lastModifiedBy>
  <cp:revision>2</cp:revision>
  <dcterms:created xsi:type="dcterms:W3CDTF">2020-02-03T12:25:00Z</dcterms:created>
  <dcterms:modified xsi:type="dcterms:W3CDTF">2020-02-03T12:25:00Z</dcterms:modified>
</cp:coreProperties>
</file>